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D7784" w14:textId="77777777" w:rsidR="007937BC" w:rsidRPr="00671C69" w:rsidRDefault="007937BC" w:rsidP="007937BC">
      <w:pPr>
        <w:tabs>
          <w:tab w:val="left" w:pos="567"/>
        </w:tabs>
        <w:suppressAutoHyphens/>
        <w:spacing w:after="0" w:line="240" w:lineRule="auto"/>
        <w:jc w:val="center"/>
        <w:rPr>
          <w:rFonts w:ascii="Times New Roman" w:eastAsia="SimSun" w:hAnsi="Times New Roman" w:cs="Times New Roman"/>
          <w:color w:val="FF0000"/>
          <w:kern w:val="2"/>
          <w:sz w:val="24"/>
          <w:szCs w:val="24"/>
          <w:lang w:val="en-US" w:eastAsia="zh-CN" w:bidi="hi-IN"/>
        </w:rPr>
      </w:pPr>
      <w:r w:rsidRPr="00671C69">
        <w:rPr>
          <w:rFonts w:ascii="Times New Roman" w:eastAsia="SimSun" w:hAnsi="Times New Roman" w:cs="Times New Roman"/>
          <w:noProof/>
          <w:color w:val="FF0000"/>
          <w:kern w:val="2"/>
          <w:sz w:val="24"/>
          <w:szCs w:val="24"/>
          <w:lang w:eastAsia="ru-RU"/>
        </w:rPr>
        <w:drawing>
          <wp:inline distT="0" distB="0" distL="0" distR="0" wp14:anchorId="20FCBD87" wp14:editId="1AFFA708">
            <wp:extent cx="5715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651EBCF2" w14:textId="77777777" w:rsidR="007937BC" w:rsidRPr="00671C69" w:rsidRDefault="007937BC" w:rsidP="007937BC">
      <w:pPr>
        <w:suppressAutoHyphens/>
        <w:spacing w:after="0" w:line="240" w:lineRule="auto"/>
        <w:jc w:val="center"/>
        <w:rPr>
          <w:rFonts w:ascii="Times New Roman" w:eastAsia="SimSun" w:hAnsi="Times New Roman" w:cs="Times New Roman"/>
          <w:color w:val="FF0000"/>
          <w:kern w:val="2"/>
          <w:sz w:val="24"/>
          <w:szCs w:val="24"/>
          <w:lang w:val="en-US" w:eastAsia="zh-CN" w:bidi="hi-IN"/>
        </w:rPr>
      </w:pPr>
    </w:p>
    <w:p w14:paraId="67438061" w14:textId="77777777" w:rsidR="007937BC" w:rsidRPr="00671C69" w:rsidRDefault="007937BC" w:rsidP="007937BC">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14:paraId="23A0FBBB"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14:paraId="71E5FD63"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14:paraId="1F36B19C"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14:paraId="10485DDB"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14:paraId="4345462B" w14:textId="77777777" w:rsidR="007937BC" w:rsidRPr="00671C69" w:rsidRDefault="007937BC" w:rsidP="007937BC">
      <w:pPr>
        <w:suppressAutoHyphens/>
        <w:spacing w:after="0" w:line="240" w:lineRule="auto"/>
        <w:rPr>
          <w:rFonts w:ascii="Times New Roman" w:eastAsia="SimSun" w:hAnsi="Times New Roman" w:cs="Times New Roman"/>
          <w:color w:val="000000"/>
          <w:kern w:val="2"/>
          <w:sz w:val="24"/>
          <w:szCs w:val="24"/>
          <w:lang w:eastAsia="zh-CN" w:bidi="hi-IN"/>
        </w:rPr>
      </w:pPr>
    </w:p>
    <w:p w14:paraId="53A1AE85" w14:textId="48DA008F" w:rsidR="007937BC" w:rsidRPr="00671C69" w:rsidRDefault="007937BC" w:rsidP="007937BC">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w:t>
      </w:r>
      <w:r w:rsidR="00837D93" w:rsidRPr="00837D93">
        <w:rPr>
          <w:rFonts w:ascii="Times New Roman" w:eastAsia="SimSun" w:hAnsi="Times New Roman" w:cs="Times New Roman"/>
          <w:color w:val="000000"/>
          <w:kern w:val="2"/>
          <w:sz w:val="24"/>
          <w:szCs w:val="24"/>
          <w:lang w:eastAsia="zh-CN" w:bidi="hi-IN"/>
        </w:rPr>
        <w:t>Информатика и вычислительная техника</w:t>
      </w:r>
      <w:r w:rsidRPr="00671C69">
        <w:rPr>
          <w:rFonts w:ascii="Times New Roman" w:eastAsia="SimSun" w:hAnsi="Times New Roman" w:cs="Times New Roman"/>
          <w:color w:val="000000"/>
          <w:kern w:val="2"/>
          <w:sz w:val="24"/>
          <w:szCs w:val="24"/>
          <w:lang w:eastAsia="zh-CN" w:bidi="hi-IN"/>
        </w:rPr>
        <w:t>»</w:t>
      </w:r>
    </w:p>
    <w:p w14:paraId="7CB1086B" w14:textId="77777777" w:rsidR="007937BC" w:rsidRPr="00671C69" w:rsidRDefault="007937BC" w:rsidP="007937BC">
      <w:pPr>
        <w:suppressAutoHyphens/>
        <w:spacing w:after="0" w:line="240" w:lineRule="auto"/>
        <w:rPr>
          <w:rFonts w:ascii="Times New Roman" w:eastAsia="SimSun" w:hAnsi="Times New Roman" w:cs="Times New Roman"/>
          <w:b/>
          <w:bCs/>
          <w:color w:val="000000"/>
          <w:kern w:val="2"/>
          <w:sz w:val="24"/>
          <w:szCs w:val="24"/>
          <w:lang w:eastAsia="zh-CN" w:bidi="hi-IN"/>
        </w:rPr>
      </w:pPr>
    </w:p>
    <w:p w14:paraId="2E9CE47D" w14:textId="54E03268" w:rsidR="007937BC" w:rsidRPr="00671C69" w:rsidRDefault="007937BC" w:rsidP="007937BC">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w:t>
      </w:r>
      <w:r w:rsidR="00EE4D15">
        <w:rPr>
          <w:rFonts w:ascii="Times New Roman" w:eastAsia="SimSun" w:hAnsi="Times New Roman" w:cs="Times New Roman"/>
          <w:color w:val="000000"/>
          <w:kern w:val="2"/>
          <w:sz w:val="24"/>
          <w:szCs w:val="24"/>
          <w:lang w:eastAsia="zh-CN" w:bidi="hi-IN"/>
        </w:rPr>
        <w:t>Информационная безопасность в вычислительных системах</w:t>
      </w:r>
      <w:r w:rsidR="00837D93">
        <w:rPr>
          <w:rFonts w:ascii="Times New Roman" w:eastAsia="SimSun" w:hAnsi="Times New Roman" w:cs="Times New Roman"/>
          <w:color w:val="000000"/>
          <w:kern w:val="2"/>
          <w:sz w:val="24"/>
          <w:szCs w:val="24"/>
          <w:lang w:eastAsia="zh-CN" w:bidi="hi-IN"/>
        </w:rPr>
        <w:t xml:space="preserve"> и сетях</w:t>
      </w:r>
      <w:r w:rsidRPr="00671C69">
        <w:rPr>
          <w:rFonts w:ascii="Times New Roman" w:eastAsia="SimSun" w:hAnsi="Times New Roman" w:cs="Times New Roman"/>
          <w:color w:val="000000"/>
          <w:kern w:val="2"/>
          <w:sz w:val="24"/>
          <w:szCs w:val="24"/>
          <w:lang w:eastAsia="zh-CN" w:bidi="hi-IN"/>
        </w:rPr>
        <w:t>»</w:t>
      </w:r>
    </w:p>
    <w:p w14:paraId="53F64D60"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2B033E08"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366F90CC"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7112BE6B"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772006AE"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8"/>
          <w:szCs w:val="28"/>
          <w:lang w:eastAsia="zh-CN" w:bidi="hi-IN"/>
        </w:rPr>
      </w:pPr>
    </w:p>
    <w:p w14:paraId="22AD2C23" w14:textId="77777777" w:rsidR="007937BC" w:rsidRPr="00B37A98" w:rsidRDefault="007937BC" w:rsidP="007937BC">
      <w:pPr>
        <w:spacing w:after="0" w:line="240" w:lineRule="auto"/>
        <w:jc w:val="center"/>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КУРСОВАЯ РАБОТА</w:t>
      </w:r>
    </w:p>
    <w:p w14:paraId="6882F5FB" w14:textId="77777777" w:rsidR="007937BC" w:rsidRPr="00B37A98" w:rsidRDefault="007937BC" w:rsidP="007937BC">
      <w:pPr>
        <w:spacing w:after="0" w:line="200" w:lineRule="atLeast"/>
        <w:rPr>
          <w:rFonts w:ascii="Times New Roman" w:eastAsia="Times New Roman" w:hAnsi="Times New Roman" w:cs="Times New Roman"/>
          <w:sz w:val="24"/>
          <w:szCs w:val="24"/>
          <w:lang w:eastAsia="ru-RU"/>
        </w:rPr>
      </w:pPr>
    </w:p>
    <w:p w14:paraId="03239207" w14:textId="77777777" w:rsidR="007937BC" w:rsidRPr="00B37A98" w:rsidRDefault="007937BC" w:rsidP="007937BC">
      <w:pPr>
        <w:spacing w:after="0" w:line="276" w:lineRule="auto"/>
        <w:ind w:left="2124" w:firstLine="3"/>
        <w:rPr>
          <w:rFonts w:ascii="Times New Roman" w:eastAsia="Times New Roman" w:hAnsi="Times New Roman" w:cs="Times New Roman"/>
          <w:sz w:val="17"/>
          <w:szCs w:val="17"/>
          <w:lang w:eastAsia="ru-RU"/>
        </w:rPr>
      </w:pPr>
    </w:p>
    <w:p w14:paraId="06A5C2FB" w14:textId="77777777" w:rsidR="007937BC" w:rsidRPr="004742F6" w:rsidRDefault="007937BC" w:rsidP="007937BC">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xml:space="preserve"> </w:t>
      </w:r>
      <w:r w:rsidRPr="004742F6">
        <w:rPr>
          <w:rFonts w:ascii="Times New Roman" w:eastAsia="SimSun" w:hAnsi="Times New Roman" w:cs="Times New Roman"/>
          <w:color w:val="000000"/>
          <w:kern w:val="2"/>
          <w:sz w:val="24"/>
          <w:szCs w:val="24"/>
          <w:lang w:eastAsia="zh-CN" w:bidi="hi-IN"/>
        </w:rPr>
        <w:t>«</w:t>
      </w:r>
      <w:r w:rsidRPr="004F6A08">
        <w:rPr>
          <w:rFonts w:ascii="Times New Roman" w:eastAsia="SimSun" w:hAnsi="Times New Roman" w:cs="Times New Roman"/>
          <w:color w:val="000000"/>
          <w:kern w:val="2"/>
          <w:sz w:val="24"/>
          <w:szCs w:val="24"/>
          <w:highlight w:val="yellow"/>
          <w:lang w:eastAsia="zh-CN" w:bidi="hi-IN"/>
        </w:rPr>
        <w:t>ИНСТИТУТ ПРАВА СОБСТВЕННОСТИ</w:t>
      </w:r>
      <w:r w:rsidRPr="004742F6">
        <w:rPr>
          <w:rFonts w:ascii="Times New Roman" w:eastAsia="Times New Roman" w:hAnsi="Times New Roman" w:cs="Times New Roman"/>
          <w:color w:val="000000"/>
          <w:kern w:val="2"/>
          <w:sz w:val="24"/>
          <w:szCs w:val="24"/>
          <w:lang w:eastAsia="ru-RU" w:bidi="hi-IN"/>
        </w:rPr>
        <w:t>»</w:t>
      </w:r>
    </w:p>
    <w:p w14:paraId="2035BFA6" w14:textId="77777777" w:rsidR="007937BC" w:rsidRPr="004742F6" w:rsidRDefault="007937BC" w:rsidP="007937BC">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14:paraId="49061112" w14:textId="3016990E"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w:t>
      </w:r>
      <w:r w:rsidR="00837D93" w:rsidRPr="00837D93">
        <w:rPr>
          <w:rFonts w:ascii="Times New Roman" w:eastAsia="Times New Roman" w:hAnsi="Times New Roman" w:cs="Times New Roman"/>
          <w:sz w:val="24"/>
          <w:szCs w:val="24"/>
          <w:u w:val="single"/>
          <w:lang w:eastAsia="ru-RU"/>
        </w:rPr>
        <w:t>Технологии Web-программирования</w:t>
      </w:r>
      <w:r w:rsidRPr="00B37A98">
        <w:rPr>
          <w:rFonts w:ascii="Times New Roman" w:eastAsia="Times New Roman" w:hAnsi="Times New Roman" w:cs="Times New Roman"/>
          <w:sz w:val="24"/>
          <w:szCs w:val="24"/>
          <w:u w:val="single"/>
          <w:lang w:eastAsia="ru-RU"/>
        </w:rPr>
        <w:t>»</w:t>
      </w:r>
    </w:p>
    <w:p w14:paraId="08C9BEF7"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14:paraId="3EAFB63D" w14:textId="522C0344"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Направление подготовки/ специальность:  </w:t>
      </w:r>
      <w:r w:rsidR="00837D93" w:rsidRPr="00837D93">
        <w:rPr>
          <w:rFonts w:ascii="Times New Roman" w:eastAsia="Times New Roman" w:hAnsi="Times New Roman" w:cs="Times New Roman"/>
          <w:sz w:val="24"/>
          <w:szCs w:val="24"/>
          <w:u w:val="single"/>
          <w:lang w:eastAsia="ru-RU"/>
        </w:rPr>
        <w:t>09.03.02 Информационные системы и технологии</w:t>
      </w:r>
    </w:p>
    <w:p w14:paraId="75EF17F3" w14:textId="77777777"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код </w:t>
      </w:r>
      <w:r w:rsidRPr="00B37A98">
        <w:rPr>
          <w:rFonts w:ascii="Times New Roman" w:eastAsia="Times New Roman" w:hAnsi="Times New Roman" w:cs="Times New Roman"/>
          <w:sz w:val="17"/>
          <w:szCs w:val="17"/>
          <w:lang w:eastAsia="ru-RU"/>
        </w:rPr>
        <w:t>наименование направления подготовки/специальности</w:t>
      </w:r>
    </w:p>
    <w:p w14:paraId="7076C4A7" w14:textId="5F047C75" w:rsidR="007937BC" w:rsidRPr="00B37A98" w:rsidRDefault="007937BC" w:rsidP="007937BC">
      <w:pPr>
        <w:spacing w:after="0" w:line="276" w:lineRule="auto"/>
        <w:rPr>
          <w:rFonts w:ascii="Times New Roman" w:eastAsia="Times New Roman" w:hAnsi="Times New Roman" w:cs="Times New Roman"/>
          <w:sz w:val="17"/>
          <w:szCs w:val="17"/>
          <w:u w:val="single"/>
          <w:lang w:eastAsia="ru-RU"/>
        </w:rPr>
      </w:pPr>
      <w:r w:rsidRPr="00B37A98">
        <w:rPr>
          <w:rFonts w:ascii="Times New Roman" w:eastAsia="Times New Roman" w:hAnsi="Times New Roman" w:cs="Times New Roman"/>
          <w:sz w:val="24"/>
          <w:szCs w:val="24"/>
          <w:lang w:eastAsia="ru-RU"/>
        </w:rPr>
        <w:t xml:space="preserve">Направленность (профиль) </w:t>
      </w:r>
      <w:r w:rsidR="00837D93" w:rsidRPr="00837D93">
        <w:rPr>
          <w:rFonts w:ascii="Times New Roman" w:eastAsia="Times New Roman" w:hAnsi="Times New Roman" w:cs="Times New Roman"/>
          <w:sz w:val="24"/>
          <w:szCs w:val="24"/>
          <w:u w:val="single"/>
          <w:lang w:eastAsia="ru-RU"/>
        </w:rPr>
        <w:t>09.03.02 Информационные системы и технологии</w:t>
      </w:r>
    </w:p>
    <w:p w14:paraId="176332C8" w14:textId="77777777" w:rsidR="007937BC" w:rsidRPr="00B37A98" w:rsidRDefault="007937BC" w:rsidP="007937BC">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14:paraId="539FDCBA" w14:textId="6E0FA53F"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Обозначение курсового проекта (работы)  </w:t>
      </w:r>
      <w:r w:rsidR="004F6A08" w:rsidRPr="004F6A08">
        <w:rPr>
          <w:rFonts w:ascii="Times New Roman" w:eastAsia="Times New Roman" w:hAnsi="Times New Roman" w:cs="Times New Roman"/>
          <w:sz w:val="24"/>
          <w:szCs w:val="24"/>
          <w:u w:val="single"/>
          <w:lang w:eastAsia="ru-RU"/>
        </w:rPr>
        <w:t>ТВП</w:t>
      </w:r>
      <w:r w:rsidRPr="00B37A98">
        <w:rPr>
          <w:rFonts w:ascii="Times New Roman" w:eastAsia="Times New Roman" w:hAnsi="Times New Roman" w:cs="Times New Roman"/>
          <w:sz w:val="24"/>
          <w:szCs w:val="24"/>
          <w:u w:val="single"/>
          <w:lang w:eastAsia="ru-RU"/>
        </w:rPr>
        <w:t xml:space="preserve"> </w:t>
      </w:r>
      <w:r w:rsidRPr="00312786">
        <w:rPr>
          <w:rFonts w:ascii="Times New Roman" w:eastAsia="Times New Roman" w:hAnsi="Times New Roman" w:cs="Times New Roman"/>
          <w:sz w:val="24"/>
          <w:szCs w:val="24"/>
          <w:highlight w:val="yellow"/>
          <w:u w:val="single"/>
          <w:lang w:eastAsia="ru-RU"/>
        </w:rPr>
        <w:t>75</w:t>
      </w:r>
      <w:r w:rsidRPr="00B37A98">
        <w:rPr>
          <w:rFonts w:ascii="Times New Roman" w:eastAsia="Times New Roman" w:hAnsi="Times New Roman" w:cs="Times New Roman"/>
          <w:sz w:val="24"/>
          <w:szCs w:val="24"/>
          <w:u w:val="single"/>
          <w:lang w:eastAsia="ru-RU"/>
        </w:rPr>
        <w:t xml:space="preserve">0000.000 </w:t>
      </w:r>
      <w:r w:rsidRPr="00B37A98">
        <w:rPr>
          <w:rFonts w:ascii="Times New Roman" w:eastAsia="Times New Roman" w:hAnsi="Times New Roman" w:cs="Times New Roman"/>
          <w:sz w:val="24"/>
          <w:szCs w:val="24"/>
          <w:lang w:eastAsia="ru-RU"/>
        </w:rPr>
        <w:t xml:space="preserve">          Группа  </w:t>
      </w:r>
      <w:r w:rsidR="004F6A08" w:rsidRPr="004F6A08">
        <w:rPr>
          <w:rFonts w:ascii="Times New Roman" w:eastAsia="Times New Roman" w:hAnsi="Times New Roman" w:cs="Times New Roman"/>
          <w:sz w:val="24"/>
          <w:szCs w:val="24"/>
          <w:u w:val="single"/>
          <w:lang w:eastAsia="ru-RU"/>
        </w:rPr>
        <w:t>ВЗИС41</w:t>
      </w:r>
    </w:p>
    <w:p w14:paraId="36E39CA5"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p>
    <w:p w14:paraId="54FD2DF2" w14:textId="77777777"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14:paraId="0FD88C1C" w14:textId="77777777" w:rsidR="007937BC" w:rsidRPr="00B37A98" w:rsidRDefault="007937BC" w:rsidP="007937BC">
      <w:pPr>
        <w:spacing w:after="0" w:line="276" w:lineRule="auto"/>
        <w:ind w:left="2268" w:firstLine="708"/>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 xml:space="preserve">подпись, дата       </w:t>
      </w:r>
      <w:r>
        <w:rPr>
          <w:rFonts w:ascii="Times New Roman" w:eastAsia="Times New Roman" w:hAnsi="Times New Roman" w:cs="Times New Roman"/>
          <w:sz w:val="17"/>
          <w:szCs w:val="17"/>
          <w:lang w:eastAsia="ru-RU"/>
        </w:rPr>
        <w:t xml:space="preserve">            </w:t>
      </w:r>
      <w:r w:rsidRPr="00B37A98">
        <w:rPr>
          <w:rFonts w:ascii="Times New Roman" w:eastAsia="Times New Roman" w:hAnsi="Times New Roman" w:cs="Times New Roman"/>
          <w:sz w:val="17"/>
          <w:szCs w:val="17"/>
          <w:lang w:eastAsia="ru-RU"/>
        </w:rPr>
        <w:t xml:space="preserve">         И.О. Фамилия</w:t>
      </w:r>
    </w:p>
    <w:p w14:paraId="0183D6EE"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Курсовая работа защищена с оценкой ________________________</w:t>
      </w:r>
      <w:r w:rsidRPr="00B37A98">
        <w:rPr>
          <w:rFonts w:ascii="Times New Roman" w:eastAsia="Times New Roman" w:hAnsi="Times New Roman" w:cs="Times New Roman"/>
          <w:sz w:val="24"/>
          <w:szCs w:val="24"/>
          <w:lang w:eastAsia="ru-RU"/>
        </w:rPr>
        <w:tab/>
        <w:t xml:space="preserve">            </w:t>
      </w:r>
    </w:p>
    <w:p w14:paraId="39D92A40" w14:textId="77777777" w:rsidR="007937BC" w:rsidRPr="00B37A98" w:rsidRDefault="007937BC" w:rsidP="007937BC">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14:paraId="5B369F28" w14:textId="5CF8F5B3" w:rsidR="007937BC" w:rsidRPr="00B37A98" w:rsidRDefault="007937BC" w:rsidP="007937BC">
      <w:pPr>
        <w:tabs>
          <w:tab w:val="left" w:pos="6585"/>
        </w:tabs>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Руководитель работы                 </w:t>
      </w:r>
      <w:r>
        <w:rPr>
          <w:rFonts w:ascii="Times New Roman" w:eastAsia="Times New Roman" w:hAnsi="Times New Roman" w:cs="Times New Roman"/>
          <w:sz w:val="24"/>
          <w:szCs w:val="24"/>
          <w:lang w:eastAsia="ru-RU"/>
        </w:rPr>
        <w:t xml:space="preserve">________________                       </w:t>
      </w:r>
      <w:r w:rsidRPr="00B37A98">
        <w:rPr>
          <w:rFonts w:ascii="Times New Roman" w:eastAsia="Times New Roman" w:hAnsi="Times New Roman" w:cs="Times New Roman"/>
          <w:sz w:val="24"/>
          <w:szCs w:val="24"/>
          <w:lang w:eastAsia="ru-RU"/>
        </w:rPr>
        <w:t xml:space="preserve"> _</w:t>
      </w:r>
      <w:r w:rsidR="004F6A08">
        <w:rPr>
          <w:rFonts w:ascii="Times New Roman" w:eastAsia="Times New Roman" w:hAnsi="Times New Roman" w:cs="Times New Roman"/>
          <w:sz w:val="24"/>
          <w:szCs w:val="24"/>
          <w:u w:val="single"/>
          <w:lang w:eastAsia="ru-RU"/>
        </w:rPr>
        <w:t>ст.</w:t>
      </w:r>
      <w:proofErr w:type="spellStart"/>
      <w:r w:rsidR="004F6A08">
        <w:rPr>
          <w:rFonts w:ascii="Times New Roman" w:eastAsia="Times New Roman" w:hAnsi="Times New Roman" w:cs="Times New Roman"/>
          <w:sz w:val="24"/>
          <w:szCs w:val="24"/>
          <w:u w:val="single"/>
          <w:lang w:eastAsia="ru-RU"/>
        </w:rPr>
        <w:t>преп</w:t>
      </w:r>
      <w:proofErr w:type="spellEnd"/>
      <w:r w:rsidR="004F6A0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__</w:t>
      </w:r>
      <w:r w:rsidR="004F6A08">
        <w:rPr>
          <w:rFonts w:ascii="Times New Roman" w:eastAsia="Times New Roman" w:hAnsi="Times New Roman" w:cs="Times New Roman"/>
          <w:sz w:val="24"/>
          <w:szCs w:val="24"/>
          <w:u w:val="single"/>
          <w:lang w:eastAsia="ru-RU"/>
        </w:rPr>
        <w:t>Н</w:t>
      </w:r>
      <w:r>
        <w:rPr>
          <w:rFonts w:ascii="Times New Roman" w:eastAsia="Times New Roman" w:hAnsi="Times New Roman" w:cs="Times New Roman"/>
          <w:sz w:val="24"/>
          <w:szCs w:val="24"/>
          <w:u w:val="single"/>
          <w:lang w:eastAsia="ru-RU"/>
        </w:rPr>
        <w:t>.</w:t>
      </w:r>
      <w:r w:rsidR="004F6A08">
        <w:rPr>
          <w:rFonts w:ascii="Times New Roman" w:eastAsia="Times New Roman" w:hAnsi="Times New Roman" w:cs="Times New Roman"/>
          <w:sz w:val="24"/>
          <w:szCs w:val="24"/>
          <w:u w:val="single"/>
          <w:lang w:eastAsia="ru-RU"/>
        </w:rPr>
        <w:t>С</w:t>
      </w:r>
      <w:r>
        <w:rPr>
          <w:rFonts w:ascii="Times New Roman" w:eastAsia="Times New Roman" w:hAnsi="Times New Roman" w:cs="Times New Roman"/>
          <w:sz w:val="24"/>
          <w:szCs w:val="24"/>
          <w:u w:val="single"/>
          <w:lang w:eastAsia="ru-RU"/>
        </w:rPr>
        <w:t xml:space="preserve">. </w:t>
      </w:r>
      <w:r w:rsidR="004F6A08">
        <w:rPr>
          <w:rFonts w:ascii="Times New Roman" w:eastAsia="Times New Roman" w:hAnsi="Times New Roman" w:cs="Times New Roman"/>
          <w:sz w:val="24"/>
          <w:szCs w:val="24"/>
          <w:u w:val="single"/>
          <w:lang w:eastAsia="ru-RU"/>
        </w:rPr>
        <w:t>Левшин</w:t>
      </w:r>
      <w:r w:rsidRPr="00B37A98">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__</w:t>
      </w:r>
    </w:p>
    <w:p w14:paraId="5984B8E4" w14:textId="77777777" w:rsidR="007937BC" w:rsidRPr="00B37A98" w:rsidRDefault="007937BC" w:rsidP="007937BC">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 xml:space="preserve">                                                                          </w:t>
      </w:r>
      <w:r>
        <w:rPr>
          <w:rFonts w:ascii="Times New Roman" w:eastAsia="Times New Roman" w:hAnsi="Times New Roman" w:cs="Times New Roman"/>
          <w:sz w:val="17"/>
          <w:szCs w:val="17"/>
          <w:lang w:eastAsia="ru-RU"/>
        </w:rPr>
        <w:t xml:space="preserve">      </w:t>
      </w:r>
      <w:r w:rsidRPr="00B37A98">
        <w:rPr>
          <w:rFonts w:ascii="Times New Roman" w:eastAsia="Times New Roman" w:hAnsi="Times New Roman" w:cs="Times New Roman"/>
          <w:sz w:val="17"/>
          <w:szCs w:val="17"/>
          <w:lang w:eastAsia="ru-RU"/>
        </w:rPr>
        <w:t xml:space="preserve">    подпись, дата                                                  должность, И.О. Фамилия             </w:t>
      </w:r>
      <w:r w:rsidRPr="00B37A98">
        <w:rPr>
          <w:rFonts w:ascii="Times New Roman" w:eastAsia="Times New Roman" w:hAnsi="Times New Roman" w:cs="Times New Roman"/>
          <w:sz w:val="17"/>
          <w:szCs w:val="17"/>
          <w:lang w:eastAsia="ru-RU"/>
        </w:rPr>
        <w:tab/>
        <w:t xml:space="preserve"> </w:t>
      </w:r>
    </w:p>
    <w:p w14:paraId="53B5EA3A" w14:textId="77777777" w:rsidR="007937BC" w:rsidRPr="00B37A98" w:rsidRDefault="007937BC" w:rsidP="007937BC">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t xml:space="preserve">  </w:t>
      </w:r>
    </w:p>
    <w:p w14:paraId="04E7A664" w14:textId="77777777" w:rsidR="007937BC" w:rsidRPr="00B37A98" w:rsidRDefault="007937BC" w:rsidP="007937BC">
      <w:pPr>
        <w:spacing w:after="0" w:line="200" w:lineRule="atLeast"/>
        <w:ind w:left="2832" w:firstLine="708"/>
        <w:jc w:val="both"/>
        <w:rPr>
          <w:rFonts w:ascii="Times New Roman" w:eastAsia="Times New Roman" w:hAnsi="Times New Roman" w:cs="Times New Roman"/>
          <w:sz w:val="17"/>
          <w:szCs w:val="17"/>
          <w:lang w:eastAsia="ru-RU"/>
        </w:rPr>
      </w:pPr>
    </w:p>
    <w:p w14:paraId="45E6EC58"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4705D7A4"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462E8917"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024E2162"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0A6360E8"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21894F85"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2BBC645F" w14:textId="77777777" w:rsidR="007937BC" w:rsidRPr="00B37A98" w:rsidRDefault="007937BC" w:rsidP="007937BC">
      <w:pPr>
        <w:spacing w:after="0" w:line="360" w:lineRule="auto"/>
        <w:jc w:val="center"/>
        <w:rPr>
          <w:rFonts w:ascii="Times New Roman" w:eastAsia="Times New Roman" w:hAnsi="Times New Roman" w:cs="Times New Roman"/>
          <w:sz w:val="17"/>
          <w:szCs w:val="17"/>
          <w:lang w:eastAsia="ru-RU"/>
        </w:rPr>
      </w:pPr>
    </w:p>
    <w:p w14:paraId="75634A8A" w14:textId="77777777" w:rsidR="007937BC" w:rsidRDefault="007937BC" w:rsidP="007937BC">
      <w:pPr>
        <w:spacing w:after="0" w:line="360" w:lineRule="auto"/>
        <w:jc w:val="center"/>
        <w:rPr>
          <w:rFonts w:ascii="Times New Roman" w:eastAsia="Times New Roman" w:hAnsi="Times New Roman" w:cs="Times New Roman"/>
          <w:sz w:val="17"/>
          <w:szCs w:val="17"/>
          <w:lang w:eastAsia="ru-RU"/>
        </w:rPr>
      </w:pPr>
    </w:p>
    <w:p w14:paraId="7D2F9743" w14:textId="77777777" w:rsidR="007937BC" w:rsidRDefault="007937BC" w:rsidP="007937BC">
      <w:pPr>
        <w:spacing w:after="0" w:line="360" w:lineRule="auto"/>
        <w:jc w:val="center"/>
        <w:rPr>
          <w:rFonts w:ascii="Times New Roman" w:eastAsia="Times New Roman" w:hAnsi="Times New Roman" w:cs="Times New Roman"/>
          <w:sz w:val="17"/>
          <w:szCs w:val="17"/>
          <w:lang w:eastAsia="ru-RU"/>
        </w:rPr>
      </w:pPr>
    </w:p>
    <w:p w14:paraId="25CAE8FE" w14:textId="77777777" w:rsidR="007937BC" w:rsidRPr="00B37A98" w:rsidRDefault="007937BC" w:rsidP="007937BC">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Ростов-на-Дону</w:t>
      </w:r>
    </w:p>
    <w:p w14:paraId="7459114A" w14:textId="77777777" w:rsidR="007937BC" w:rsidRPr="00B37A98" w:rsidRDefault="007937BC" w:rsidP="007937BC">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p>
    <w:p w14:paraId="17F94CDB" w14:textId="77777777" w:rsidR="007937BC" w:rsidRPr="00671C69" w:rsidRDefault="007937BC" w:rsidP="007937BC">
      <w:pPr>
        <w:spacing w:after="0" w:line="240" w:lineRule="auto"/>
        <w:rPr>
          <w:rFonts w:ascii="Times New Roman" w:eastAsia="SimSun" w:hAnsi="Times New Roman" w:cs="Times New Roman"/>
          <w:color w:val="000000"/>
          <w:kern w:val="2"/>
          <w:sz w:val="24"/>
          <w:szCs w:val="24"/>
          <w:lang w:eastAsia="zh-CN" w:bidi="hi-IN"/>
        </w:rPr>
        <w:sectPr w:rsidR="007937BC" w:rsidRPr="00671C69">
          <w:pgSz w:w="11906" w:h="16838"/>
          <w:pgMar w:top="1134" w:right="566" w:bottom="1134" w:left="1701" w:header="709" w:footer="709" w:gutter="0"/>
          <w:pgNumType w:start="0"/>
          <w:cols w:space="720"/>
        </w:sectPr>
      </w:pPr>
    </w:p>
    <w:p w14:paraId="52062288" w14:textId="77777777" w:rsidR="007937BC" w:rsidRPr="00671C69" w:rsidRDefault="007937BC" w:rsidP="007937BC">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noProof/>
          <w:color w:val="000000"/>
          <w:kern w:val="2"/>
          <w:sz w:val="24"/>
          <w:szCs w:val="24"/>
          <w:lang w:eastAsia="ru-RU"/>
        </w:rPr>
        <w:lastRenderedPageBreak/>
        <w:drawing>
          <wp:inline distT="0" distB="0" distL="0" distR="0" wp14:anchorId="5CB7A037" wp14:editId="0B8A54AC">
            <wp:extent cx="57150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5067A55B" w14:textId="77777777" w:rsidR="007937BC" w:rsidRPr="00671C69" w:rsidRDefault="007937BC" w:rsidP="007937BC">
      <w:pPr>
        <w:suppressAutoHyphens/>
        <w:spacing w:after="0" w:line="240" w:lineRule="auto"/>
        <w:jc w:val="center"/>
        <w:rPr>
          <w:rFonts w:ascii="Times New Roman" w:eastAsia="SimSun" w:hAnsi="Times New Roman" w:cs="Times New Roman"/>
          <w:color w:val="000000"/>
          <w:kern w:val="2"/>
          <w:sz w:val="24"/>
          <w:szCs w:val="24"/>
          <w:lang w:eastAsia="zh-CN" w:bidi="hi-IN"/>
        </w:rPr>
      </w:pPr>
    </w:p>
    <w:p w14:paraId="333F67C1" w14:textId="77777777" w:rsidR="007937BC" w:rsidRPr="00671C69" w:rsidRDefault="007937BC" w:rsidP="007937BC">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14:paraId="227C2CD5"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14:paraId="10D0B96E"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14:paraId="32666077"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14:paraId="1C8F9537"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14:paraId="4B5C2C9B" w14:textId="77777777" w:rsidR="007937BC" w:rsidRPr="00671C69" w:rsidRDefault="007937BC" w:rsidP="007937BC">
      <w:pPr>
        <w:suppressAutoHyphens/>
        <w:spacing w:after="0" w:line="240" w:lineRule="auto"/>
        <w:jc w:val="center"/>
        <w:rPr>
          <w:rFonts w:ascii="Times New Roman" w:eastAsia="SimSun" w:hAnsi="Times New Roman" w:cs="Times New Roman"/>
          <w:b/>
          <w:bCs/>
          <w:color w:val="000000"/>
          <w:kern w:val="2"/>
          <w:sz w:val="24"/>
          <w:szCs w:val="24"/>
          <w:lang w:eastAsia="zh-CN" w:bidi="hi-IN"/>
        </w:rPr>
      </w:pPr>
    </w:p>
    <w:p w14:paraId="3F7E9975" w14:textId="77777777" w:rsidR="004F6A08" w:rsidRPr="00671C69" w:rsidRDefault="004F6A08" w:rsidP="004F6A08">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w:t>
      </w:r>
      <w:r w:rsidRPr="00837D93">
        <w:rPr>
          <w:rFonts w:ascii="Times New Roman" w:eastAsia="SimSun" w:hAnsi="Times New Roman" w:cs="Times New Roman"/>
          <w:color w:val="000000"/>
          <w:kern w:val="2"/>
          <w:sz w:val="24"/>
          <w:szCs w:val="24"/>
          <w:lang w:eastAsia="zh-CN" w:bidi="hi-IN"/>
        </w:rPr>
        <w:t>Информатика и вычислительная техника</w:t>
      </w:r>
      <w:r w:rsidRPr="00671C69">
        <w:rPr>
          <w:rFonts w:ascii="Times New Roman" w:eastAsia="SimSun" w:hAnsi="Times New Roman" w:cs="Times New Roman"/>
          <w:color w:val="000000"/>
          <w:kern w:val="2"/>
          <w:sz w:val="24"/>
          <w:szCs w:val="24"/>
          <w:lang w:eastAsia="zh-CN" w:bidi="hi-IN"/>
        </w:rPr>
        <w:t>»</w:t>
      </w:r>
    </w:p>
    <w:p w14:paraId="76D1F1CC" w14:textId="77777777" w:rsidR="004F6A08" w:rsidRPr="00671C69" w:rsidRDefault="004F6A08" w:rsidP="004F6A08">
      <w:pPr>
        <w:suppressAutoHyphens/>
        <w:spacing w:after="0" w:line="240" w:lineRule="auto"/>
        <w:rPr>
          <w:rFonts w:ascii="Times New Roman" w:eastAsia="SimSun" w:hAnsi="Times New Roman" w:cs="Times New Roman"/>
          <w:b/>
          <w:bCs/>
          <w:color w:val="000000"/>
          <w:kern w:val="2"/>
          <w:sz w:val="24"/>
          <w:szCs w:val="24"/>
          <w:lang w:eastAsia="zh-CN" w:bidi="hi-IN"/>
        </w:rPr>
      </w:pPr>
    </w:p>
    <w:p w14:paraId="6F360635" w14:textId="77777777" w:rsidR="004F6A08" w:rsidRPr="00671C69" w:rsidRDefault="004F6A08" w:rsidP="004F6A08">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w:t>
      </w:r>
      <w:r>
        <w:rPr>
          <w:rFonts w:ascii="Times New Roman" w:eastAsia="SimSun" w:hAnsi="Times New Roman" w:cs="Times New Roman"/>
          <w:color w:val="000000"/>
          <w:kern w:val="2"/>
          <w:sz w:val="24"/>
          <w:szCs w:val="24"/>
          <w:lang w:eastAsia="zh-CN" w:bidi="hi-IN"/>
        </w:rPr>
        <w:t>Информационная безопасность в вычислительных системах и сетях</w:t>
      </w:r>
      <w:r w:rsidRPr="00671C69">
        <w:rPr>
          <w:rFonts w:ascii="Times New Roman" w:eastAsia="SimSun" w:hAnsi="Times New Roman" w:cs="Times New Roman"/>
          <w:color w:val="000000"/>
          <w:kern w:val="2"/>
          <w:sz w:val="24"/>
          <w:szCs w:val="24"/>
          <w:lang w:eastAsia="zh-CN" w:bidi="hi-IN"/>
        </w:rPr>
        <w:t>»</w:t>
      </w:r>
    </w:p>
    <w:p w14:paraId="3C520EFF" w14:textId="77777777" w:rsidR="007937BC" w:rsidRPr="00671C69" w:rsidRDefault="007937BC" w:rsidP="007937BC">
      <w:pPr>
        <w:suppressAutoHyphens/>
        <w:spacing w:after="0" w:line="240" w:lineRule="auto"/>
        <w:rPr>
          <w:rFonts w:ascii="Times New Roman" w:eastAsia="SimSun" w:hAnsi="Times New Roman" w:cs="Times New Roman"/>
          <w:color w:val="000000"/>
          <w:kern w:val="2"/>
          <w:sz w:val="24"/>
          <w:szCs w:val="24"/>
          <w:lang w:eastAsia="zh-CN" w:bidi="hi-IN"/>
        </w:rPr>
      </w:pPr>
    </w:p>
    <w:p w14:paraId="33162DAC"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74E2DB93"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3E0E8A2B"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4ED75F86"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37787198"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22AAACDC" w14:textId="77777777" w:rsidR="007937BC" w:rsidRPr="00671C69" w:rsidRDefault="007937BC" w:rsidP="007937BC">
      <w:pPr>
        <w:suppressAutoHyphens/>
        <w:spacing w:after="0" w:line="240" w:lineRule="auto"/>
        <w:jc w:val="center"/>
        <w:rPr>
          <w:rFonts w:ascii="Times New Roman" w:eastAsia="SimSun" w:hAnsi="Times New Roman" w:cs="Times New Roman"/>
          <w:b/>
          <w:color w:val="000000"/>
          <w:kern w:val="2"/>
          <w:sz w:val="24"/>
          <w:szCs w:val="24"/>
          <w:lang w:eastAsia="zh-CN" w:bidi="hi-IN"/>
        </w:rPr>
      </w:pPr>
    </w:p>
    <w:p w14:paraId="08B64932" w14:textId="77777777" w:rsidR="007937BC" w:rsidRPr="00B37A98" w:rsidRDefault="007937BC" w:rsidP="007937BC">
      <w:pPr>
        <w:spacing w:after="0" w:line="240" w:lineRule="auto"/>
        <w:jc w:val="center"/>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ЗАДАНИЕ</w:t>
      </w:r>
    </w:p>
    <w:p w14:paraId="5422AB66" w14:textId="77777777" w:rsidR="007937BC" w:rsidRPr="00B37A98" w:rsidRDefault="007937BC" w:rsidP="007937BC">
      <w:pPr>
        <w:spacing w:after="0" w:line="240" w:lineRule="auto"/>
        <w:jc w:val="center"/>
        <w:rPr>
          <w:rFonts w:ascii="Times New Roman" w:eastAsia="Times New Roman" w:hAnsi="Times New Roman" w:cs="Times New Roman"/>
          <w:sz w:val="28"/>
          <w:szCs w:val="28"/>
          <w:lang w:eastAsia="ru-RU"/>
        </w:rPr>
      </w:pPr>
      <w:r w:rsidRPr="00B37A98">
        <w:rPr>
          <w:rFonts w:ascii="Times New Roman" w:eastAsia="Times New Roman" w:hAnsi="Times New Roman" w:cs="Times New Roman"/>
          <w:sz w:val="28"/>
          <w:szCs w:val="28"/>
          <w:lang w:eastAsia="ru-RU"/>
        </w:rPr>
        <w:t>на выполнение курсовой работы</w:t>
      </w:r>
    </w:p>
    <w:p w14:paraId="511656A6" w14:textId="77777777" w:rsidR="007937BC" w:rsidRPr="00B37A98" w:rsidRDefault="007937BC" w:rsidP="007937BC">
      <w:pPr>
        <w:spacing w:after="0" w:line="240" w:lineRule="auto"/>
        <w:rPr>
          <w:rFonts w:ascii="Times New Roman" w:eastAsia="Times New Roman" w:hAnsi="Times New Roman" w:cs="Times New Roman"/>
          <w:sz w:val="24"/>
          <w:szCs w:val="24"/>
          <w:lang w:eastAsia="ru-RU"/>
        </w:rPr>
      </w:pPr>
    </w:p>
    <w:p w14:paraId="6106FC0A" w14:textId="77777777" w:rsidR="007937BC" w:rsidRPr="004742F6" w:rsidRDefault="007937BC" w:rsidP="007937BC">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 xml:space="preserve">Тема: </w:t>
      </w:r>
      <w:r w:rsidRPr="004742F6">
        <w:rPr>
          <w:rFonts w:ascii="Times New Roman" w:eastAsia="SimSun" w:hAnsi="Times New Roman" w:cs="Times New Roman"/>
          <w:color w:val="000000"/>
          <w:kern w:val="2"/>
          <w:sz w:val="24"/>
          <w:szCs w:val="24"/>
          <w:lang w:eastAsia="zh-CN" w:bidi="hi-IN"/>
        </w:rPr>
        <w:t>«</w:t>
      </w:r>
      <w:r w:rsidRPr="004F6A08">
        <w:rPr>
          <w:rFonts w:ascii="Times New Roman" w:eastAsia="SimSun" w:hAnsi="Times New Roman" w:cs="Times New Roman"/>
          <w:color w:val="000000"/>
          <w:kern w:val="2"/>
          <w:sz w:val="24"/>
          <w:szCs w:val="24"/>
          <w:highlight w:val="yellow"/>
          <w:lang w:eastAsia="zh-CN" w:bidi="hi-IN"/>
        </w:rPr>
        <w:t>ИНСТИТУТ ПРАВА СОБСТВЕННОСТИ</w:t>
      </w:r>
      <w:r w:rsidRPr="004742F6">
        <w:rPr>
          <w:rFonts w:ascii="Times New Roman" w:eastAsia="Times New Roman" w:hAnsi="Times New Roman" w:cs="Times New Roman"/>
          <w:color w:val="000000"/>
          <w:kern w:val="2"/>
          <w:sz w:val="24"/>
          <w:szCs w:val="24"/>
          <w:lang w:eastAsia="ru-RU" w:bidi="hi-IN"/>
        </w:rPr>
        <w:t>»</w:t>
      </w:r>
    </w:p>
    <w:p w14:paraId="63FFEE63" w14:textId="77777777" w:rsidR="007937BC" w:rsidRPr="004742F6" w:rsidRDefault="007937BC" w:rsidP="007937BC">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14:paraId="6C69353D" w14:textId="77777777"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14:paraId="1B2C46DF"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14:paraId="0CA78719" w14:textId="77777777" w:rsidR="007937BC" w:rsidRPr="00B37A98" w:rsidRDefault="007937BC" w:rsidP="007937BC">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14:paraId="11F67266" w14:textId="77777777" w:rsidR="007937BC" w:rsidRPr="00B37A98" w:rsidRDefault="007937BC" w:rsidP="007937BC">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r>
      <w:r w:rsidR="007C7322">
        <w:rPr>
          <w:rFonts w:ascii="Times New Roman" w:eastAsia="Times New Roman" w:hAnsi="Times New Roman" w:cs="Times New Roman"/>
          <w:sz w:val="24"/>
          <w:szCs w:val="24"/>
          <w:lang w:eastAsia="ru-RU"/>
        </w:rPr>
        <w:t xml:space="preserve">Иванов Иван </w:t>
      </w:r>
      <w:proofErr w:type="spellStart"/>
      <w:r w:rsidR="007C7322">
        <w:rPr>
          <w:rFonts w:ascii="Times New Roman" w:eastAsia="Times New Roman" w:hAnsi="Times New Roman" w:cs="Times New Roman"/>
          <w:sz w:val="24"/>
          <w:szCs w:val="24"/>
          <w:lang w:eastAsia="ru-RU"/>
        </w:rPr>
        <w:t>Иваныч</w:t>
      </w:r>
      <w:proofErr w:type="spellEnd"/>
    </w:p>
    <w:p w14:paraId="368F5BE4" w14:textId="77777777" w:rsidR="007937BC" w:rsidRPr="00B37A98" w:rsidRDefault="007937BC" w:rsidP="007937BC">
      <w:pPr>
        <w:spacing w:after="0" w:line="276" w:lineRule="auto"/>
        <w:ind w:left="2832" w:firstLine="708"/>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фамилия, имя, отчество полностью</w:t>
      </w:r>
    </w:p>
    <w:p w14:paraId="34C51372" w14:textId="33ED68B6"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Обозначение курсовой  работы    </w:t>
      </w:r>
      <w:r w:rsidR="004F6A08" w:rsidRPr="004F6A08">
        <w:rPr>
          <w:rFonts w:ascii="Times New Roman" w:eastAsia="Times New Roman" w:hAnsi="Times New Roman" w:cs="Times New Roman"/>
          <w:sz w:val="24"/>
          <w:szCs w:val="24"/>
          <w:u w:val="single"/>
          <w:lang w:eastAsia="ru-RU"/>
        </w:rPr>
        <w:t>ТВП</w:t>
      </w:r>
      <w:r w:rsidRPr="004F6A08">
        <w:rPr>
          <w:rFonts w:ascii="Times New Roman" w:eastAsia="Times New Roman" w:hAnsi="Times New Roman" w:cs="Times New Roman"/>
          <w:sz w:val="24"/>
          <w:szCs w:val="24"/>
          <w:u w:val="single"/>
          <w:lang w:eastAsia="ru-RU"/>
        </w:rPr>
        <w:t xml:space="preserve"> </w:t>
      </w:r>
      <w:r w:rsidRPr="00312786">
        <w:rPr>
          <w:rFonts w:ascii="Times New Roman" w:eastAsia="Times New Roman" w:hAnsi="Times New Roman" w:cs="Times New Roman"/>
          <w:sz w:val="24"/>
          <w:szCs w:val="24"/>
          <w:highlight w:val="yellow"/>
          <w:u w:val="single"/>
          <w:lang w:eastAsia="ru-RU"/>
        </w:rPr>
        <w:t>75</w:t>
      </w:r>
      <w:r w:rsidRPr="00B37A98">
        <w:rPr>
          <w:rFonts w:ascii="Times New Roman" w:eastAsia="Times New Roman" w:hAnsi="Times New Roman" w:cs="Times New Roman"/>
          <w:sz w:val="24"/>
          <w:szCs w:val="24"/>
          <w:u w:val="single"/>
          <w:lang w:eastAsia="ru-RU"/>
        </w:rPr>
        <w:t xml:space="preserve">0000.000 </w:t>
      </w:r>
      <w:r w:rsidRPr="00B37A98">
        <w:rPr>
          <w:rFonts w:ascii="Times New Roman" w:eastAsia="Times New Roman" w:hAnsi="Times New Roman" w:cs="Times New Roman"/>
          <w:sz w:val="24"/>
          <w:szCs w:val="24"/>
          <w:lang w:eastAsia="ru-RU"/>
        </w:rPr>
        <w:t xml:space="preserve">          Группа  </w:t>
      </w:r>
      <w:r w:rsidR="004F6A08" w:rsidRPr="004F6A08">
        <w:rPr>
          <w:rFonts w:ascii="Times New Roman" w:eastAsia="Times New Roman" w:hAnsi="Times New Roman" w:cs="Times New Roman"/>
          <w:sz w:val="24"/>
          <w:szCs w:val="24"/>
          <w:u w:val="single"/>
          <w:lang w:eastAsia="ru-RU"/>
        </w:rPr>
        <w:t>ВЗИС41</w:t>
      </w:r>
    </w:p>
    <w:p w14:paraId="0787B92F"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p>
    <w:p w14:paraId="7CD7FF76" w14:textId="77777777" w:rsidR="007937BC" w:rsidRPr="00B37A98" w:rsidRDefault="007937BC" w:rsidP="007937BC">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Срок предоставления работы к защите «____» __________ 202</w:t>
      </w:r>
      <w:r>
        <w:rPr>
          <w:rFonts w:ascii="Times New Roman" w:eastAsia="Times New Roman" w:hAnsi="Times New Roman" w:cs="Times New Roman"/>
          <w:sz w:val="24"/>
          <w:szCs w:val="24"/>
          <w:lang w:eastAsia="ru-RU"/>
        </w:rPr>
        <w:t>4 г.</w:t>
      </w:r>
    </w:p>
    <w:p w14:paraId="05704556" w14:textId="77777777" w:rsidR="007937BC" w:rsidRPr="00B37A98" w:rsidRDefault="007937BC" w:rsidP="007937BC">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14:paraId="3F20A446" w14:textId="77777777" w:rsidR="007937BC" w:rsidRPr="00B37A98" w:rsidRDefault="007937BC" w:rsidP="007937BC">
      <w:pPr>
        <w:spacing w:after="0" w:line="360" w:lineRule="auto"/>
        <w:jc w:val="both"/>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Исходные данные для курсовой работы</w:t>
      </w:r>
    </w:p>
    <w:p w14:paraId="624AD576" w14:textId="77777777" w:rsidR="007937BC" w:rsidRPr="00B37A98" w:rsidRDefault="007937BC" w:rsidP="007937BC">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8624F1">
        <w:rPr>
          <w:rFonts w:ascii="Times New Roman" w:eastAsia="Times New Roman" w:hAnsi="Times New Roman" w:cs="Times New Roman"/>
          <w:color w:val="000000"/>
          <w:sz w:val="24"/>
          <w:szCs w:val="24"/>
          <w:highlight w:val="green"/>
          <w:lang w:eastAsia="ru-RU"/>
        </w:rPr>
        <w:t>Материалы пр</w:t>
      </w:r>
      <w:r>
        <w:rPr>
          <w:rFonts w:ascii="Times New Roman" w:eastAsia="Times New Roman" w:hAnsi="Times New Roman" w:cs="Times New Roman"/>
          <w:color w:val="000000"/>
          <w:sz w:val="24"/>
          <w:szCs w:val="24"/>
          <w:highlight w:val="green"/>
          <w:lang w:eastAsia="ru-RU"/>
        </w:rPr>
        <w:t xml:space="preserve">оизводственной </w:t>
      </w:r>
      <w:r w:rsidRPr="008624F1">
        <w:rPr>
          <w:rFonts w:ascii="Times New Roman" w:eastAsia="Times New Roman" w:hAnsi="Times New Roman" w:cs="Times New Roman"/>
          <w:color w:val="000000"/>
          <w:sz w:val="24"/>
          <w:szCs w:val="24"/>
          <w:highlight w:val="green"/>
          <w:lang w:eastAsia="ru-RU"/>
        </w:rPr>
        <w:t>практики, Конституция Российской Федерации, Гражданский кодекс Российской Федерации, Федеральные законы, информационные ресурсы (источники научной литературы, правовой информации), научные статьи из профильных журналов, материалы судебной практики</w:t>
      </w:r>
      <w:r w:rsidRPr="00B37A98">
        <w:rPr>
          <w:rFonts w:ascii="Times New Roman" w:eastAsia="Times New Roman" w:hAnsi="Times New Roman" w:cs="Times New Roman"/>
          <w:color w:val="000000"/>
          <w:sz w:val="24"/>
          <w:szCs w:val="24"/>
          <w:lang w:eastAsia="ru-RU"/>
        </w:rPr>
        <w:t>.</w:t>
      </w:r>
    </w:p>
    <w:p w14:paraId="6BEC0D5F" w14:textId="77777777" w:rsidR="007937BC" w:rsidRPr="00B37A98" w:rsidRDefault="007937BC" w:rsidP="007937BC">
      <w:pPr>
        <w:spacing w:after="200" w:line="360" w:lineRule="auto"/>
        <w:jc w:val="both"/>
        <w:rPr>
          <w:rFonts w:ascii="Times New Roman" w:eastAsia="Calibri" w:hAnsi="Times New Roman" w:cs="Times New Roman"/>
          <w:sz w:val="24"/>
          <w:szCs w:val="24"/>
        </w:rPr>
      </w:pPr>
    </w:p>
    <w:p w14:paraId="59C9D8DE" w14:textId="77777777" w:rsidR="007937BC" w:rsidRPr="00B37A98" w:rsidRDefault="007937BC" w:rsidP="007937BC">
      <w:pPr>
        <w:spacing w:after="200" w:line="276" w:lineRule="auto"/>
        <w:jc w:val="both"/>
        <w:rPr>
          <w:rFonts w:ascii="Times New Roman" w:eastAsia="Calibri" w:hAnsi="Times New Roman" w:cs="Times New Roman"/>
          <w:sz w:val="24"/>
          <w:szCs w:val="24"/>
        </w:rPr>
      </w:pPr>
    </w:p>
    <w:p w14:paraId="2F919118" w14:textId="77777777" w:rsidR="007937BC" w:rsidRPr="00671C69" w:rsidRDefault="007937BC" w:rsidP="007937BC">
      <w:pPr>
        <w:spacing w:after="0" w:line="360" w:lineRule="auto"/>
        <w:rPr>
          <w:rFonts w:ascii="Times New Roman" w:eastAsia="SimSun" w:hAnsi="Times New Roman" w:cs="Times New Roman"/>
          <w:color w:val="000000"/>
          <w:kern w:val="2"/>
          <w:sz w:val="24"/>
          <w:szCs w:val="24"/>
          <w:lang w:eastAsia="zh-CN" w:bidi="hi-IN"/>
        </w:rPr>
        <w:sectPr w:rsidR="007937BC" w:rsidRPr="00671C69">
          <w:pgSz w:w="11906" w:h="16838"/>
          <w:pgMar w:top="1134" w:right="566" w:bottom="1134" w:left="1701" w:header="709" w:footer="709" w:gutter="0"/>
          <w:pgNumType w:start="0"/>
          <w:cols w:space="720"/>
        </w:sectPr>
      </w:pPr>
    </w:p>
    <w:p w14:paraId="7E781464" w14:textId="77777777" w:rsidR="007937BC" w:rsidRPr="001D708D" w:rsidRDefault="007937BC" w:rsidP="007937BC">
      <w:pPr>
        <w:spacing w:after="200" w:line="276" w:lineRule="auto"/>
        <w:ind w:left="-284" w:hanging="142"/>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1D708D">
        <w:rPr>
          <w:rFonts w:ascii="Times New Roman" w:eastAsia="Calibri" w:hAnsi="Times New Roman" w:cs="Times New Roman"/>
          <w:sz w:val="24"/>
          <w:szCs w:val="24"/>
        </w:rPr>
        <w:t>Содержание курсовой работы:</w:t>
      </w:r>
    </w:p>
    <w:tbl>
      <w:tblPr>
        <w:tblW w:w="9390" w:type="dxa"/>
        <w:tblInd w:w="-318" w:type="dxa"/>
        <w:tblLayout w:type="fixed"/>
        <w:tblLook w:val="01E0" w:firstRow="1" w:lastRow="1" w:firstColumn="1" w:lastColumn="1" w:noHBand="0" w:noVBand="0"/>
      </w:tblPr>
      <w:tblGrid>
        <w:gridCol w:w="9390"/>
      </w:tblGrid>
      <w:tr w:rsidR="007937BC" w:rsidRPr="004742F6" w14:paraId="72A2C30C" w14:textId="77777777" w:rsidTr="006B140A">
        <w:trPr>
          <w:trHeight w:val="86"/>
        </w:trPr>
        <w:tc>
          <w:tcPr>
            <w:tcW w:w="9390" w:type="dxa"/>
          </w:tcPr>
          <w:p w14:paraId="5FB335E4"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Введение:</w:t>
            </w:r>
          </w:p>
          <w:p w14:paraId="79274584"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Times New Roman" w:hAnsi="Times New Roman" w:cs="Times New Roman"/>
                <w:sz w:val="24"/>
                <w:szCs w:val="24"/>
                <w:lang w:eastAsia="ru-RU"/>
              </w:rPr>
              <w:t xml:space="preserve">Во введении необходимо: рассмотреть актуальность темы </w:t>
            </w:r>
            <w:r>
              <w:rPr>
                <w:rFonts w:ascii="Times New Roman" w:eastAsia="Times New Roman" w:hAnsi="Times New Roman" w:cs="Times New Roman"/>
                <w:sz w:val="24"/>
                <w:szCs w:val="24"/>
                <w:lang w:eastAsia="ru-RU"/>
              </w:rPr>
              <w:t>курсовой</w:t>
            </w:r>
            <w:r w:rsidRPr="004742F6">
              <w:rPr>
                <w:rFonts w:ascii="Times New Roman" w:eastAsia="Times New Roman" w:hAnsi="Times New Roman" w:cs="Times New Roman"/>
                <w:sz w:val="24"/>
                <w:szCs w:val="24"/>
                <w:lang w:eastAsia="ru-RU"/>
              </w:rPr>
              <w:t xml:space="preserve"> работы, определить цель и задачи, объект и предмет исследования, представить нормативную правовую базу исследования, методы научного исследования, раскрыть теоретическую и практическую значимость и  определить структуру </w:t>
            </w:r>
            <w:r>
              <w:rPr>
                <w:rFonts w:ascii="Times New Roman" w:eastAsia="Times New Roman" w:hAnsi="Times New Roman" w:cs="Times New Roman"/>
                <w:sz w:val="24"/>
                <w:szCs w:val="24"/>
                <w:lang w:eastAsia="ru-RU"/>
              </w:rPr>
              <w:t xml:space="preserve">курсовой </w:t>
            </w:r>
            <w:r w:rsidRPr="004742F6">
              <w:rPr>
                <w:rFonts w:ascii="Times New Roman" w:eastAsia="Times New Roman" w:hAnsi="Times New Roman" w:cs="Times New Roman"/>
                <w:sz w:val="24"/>
                <w:szCs w:val="24"/>
                <w:lang w:eastAsia="ru-RU"/>
              </w:rPr>
              <w:t>работы.</w:t>
            </w:r>
          </w:p>
        </w:tc>
      </w:tr>
      <w:tr w:rsidR="007937BC" w:rsidRPr="004742F6" w14:paraId="4BB78F9C" w14:textId="77777777" w:rsidTr="006B140A">
        <w:trPr>
          <w:trHeight w:val="86"/>
        </w:trPr>
        <w:tc>
          <w:tcPr>
            <w:tcW w:w="9390" w:type="dxa"/>
          </w:tcPr>
          <w:p w14:paraId="6921AB5A"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p>
        </w:tc>
      </w:tr>
      <w:tr w:rsidR="007937BC" w:rsidRPr="004742F6" w14:paraId="2E5C9455" w14:textId="77777777" w:rsidTr="006B140A">
        <w:trPr>
          <w:trHeight w:val="2471"/>
        </w:trPr>
        <w:tc>
          <w:tcPr>
            <w:tcW w:w="9390" w:type="dxa"/>
          </w:tcPr>
          <w:p w14:paraId="5C0D2D6F"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Наименование и краткое содержание разделов:</w:t>
            </w:r>
          </w:p>
          <w:p w14:paraId="0094EC65" w14:textId="77777777" w:rsidR="007937BC" w:rsidRPr="004F6A08" w:rsidRDefault="007937BC" w:rsidP="002D37DD">
            <w:pPr>
              <w:shd w:val="clear" w:color="auto" w:fill="FFFFFF"/>
              <w:tabs>
                <w:tab w:val="left" w:pos="8789"/>
                <w:tab w:val="left" w:pos="8931"/>
              </w:tabs>
              <w:spacing w:after="0" w:line="240" w:lineRule="auto"/>
              <w:ind w:right="33"/>
              <w:jc w:val="both"/>
              <w:rPr>
                <w:rFonts w:ascii="Times New Roman" w:eastAsia="SimSun" w:hAnsi="Times New Roman" w:cs="Times New Roman"/>
                <w:color w:val="000000"/>
                <w:kern w:val="2"/>
                <w:sz w:val="24"/>
                <w:szCs w:val="24"/>
                <w:highlight w:val="yellow"/>
                <w:lang w:eastAsia="zh-CN" w:bidi="hi-IN"/>
              </w:rPr>
            </w:pPr>
            <w:r w:rsidRPr="004F6A08">
              <w:rPr>
                <w:rFonts w:ascii="Times New Roman" w:eastAsia="SimSun" w:hAnsi="Times New Roman" w:cs="Times New Roman"/>
                <w:color w:val="000000"/>
                <w:kern w:val="2"/>
                <w:sz w:val="24"/>
                <w:szCs w:val="24"/>
                <w:highlight w:val="yellow"/>
                <w:lang w:eastAsia="zh-CN" w:bidi="hi-IN"/>
              </w:rPr>
              <w:t xml:space="preserve">1 Общая характеристика института права собственности в Российской Федерации. </w:t>
            </w:r>
          </w:p>
          <w:p w14:paraId="6C3D95D6" w14:textId="77777777" w:rsidR="007937BC" w:rsidRPr="004F6A08" w:rsidRDefault="007937BC" w:rsidP="002D37DD">
            <w:pPr>
              <w:shd w:val="clear" w:color="auto" w:fill="FFFFFF"/>
              <w:tabs>
                <w:tab w:val="left" w:pos="8789"/>
                <w:tab w:val="left" w:pos="8931"/>
              </w:tabs>
              <w:spacing w:after="0" w:line="240" w:lineRule="auto"/>
              <w:ind w:right="34"/>
              <w:jc w:val="both"/>
              <w:rPr>
                <w:rFonts w:ascii="Times New Roman" w:eastAsia="SimSun" w:hAnsi="Times New Roman" w:cs="Times New Roman"/>
                <w:color w:val="000000"/>
                <w:kern w:val="2"/>
                <w:sz w:val="24"/>
                <w:szCs w:val="24"/>
                <w:highlight w:val="yellow"/>
                <w:lang w:eastAsia="zh-CN" w:bidi="hi-IN"/>
              </w:rPr>
            </w:pPr>
            <w:r w:rsidRPr="004F6A08">
              <w:rPr>
                <w:rFonts w:ascii="Times New Roman" w:eastAsia="SimSun" w:hAnsi="Times New Roman" w:cs="Times New Roman"/>
                <w:color w:val="000000"/>
                <w:kern w:val="2"/>
                <w:sz w:val="24"/>
                <w:szCs w:val="24"/>
                <w:highlight w:val="yellow"/>
                <w:lang w:eastAsia="zh-CN" w:bidi="hi-IN"/>
              </w:rPr>
              <w:t>Необходимо исследовать право собственности как юридическую категорию, изучить соотношение понятий собственность и право собственности</w:t>
            </w:r>
          </w:p>
          <w:p w14:paraId="11AA26F6" w14:textId="77777777" w:rsidR="007937BC" w:rsidRPr="004F6A08" w:rsidRDefault="007937BC" w:rsidP="002D37DD">
            <w:pPr>
              <w:shd w:val="clear" w:color="auto" w:fill="FFFFFF"/>
              <w:tabs>
                <w:tab w:val="left" w:pos="8789"/>
                <w:tab w:val="left" w:pos="8931"/>
              </w:tabs>
              <w:spacing w:after="0" w:line="240" w:lineRule="auto"/>
              <w:ind w:right="34"/>
              <w:jc w:val="both"/>
              <w:rPr>
                <w:rFonts w:ascii="Times New Roman" w:eastAsia="SimSun" w:hAnsi="Times New Roman" w:cs="Times New Roman"/>
                <w:color w:val="000000"/>
                <w:kern w:val="2"/>
                <w:sz w:val="24"/>
                <w:szCs w:val="24"/>
                <w:highlight w:val="yellow"/>
                <w:lang w:eastAsia="zh-CN" w:bidi="hi-IN"/>
              </w:rPr>
            </w:pPr>
            <w:r w:rsidRPr="004F6A08">
              <w:rPr>
                <w:rFonts w:ascii="Times New Roman" w:eastAsia="SimSun" w:hAnsi="Times New Roman" w:cs="Times New Roman"/>
                <w:color w:val="000000"/>
                <w:kern w:val="2"/>
                <w:sz w:val="24"/>
                <w:szCs w:val="24"/>
                <w:highlight w:val="yellow"/>
                <w:lang w:eastAsia="zh-CN" w:bidi="hi-IN"/>
              </w:rPr>
              <w:t xml:space="preserve">2 Правовая регламентация возникновения и прекращения права собственности в Российской Федерации. </w:t>
            </w:r>
          </w:p>
          <w:p w14:paraId="47A55FE4" w14:textId="77777777" w:rsidR="007937BC" w:rsidRPr="00554B94" w:rsidRDefault="007937BC" w:rsidP="002D37DD">
            <w:pPr>
              <w:shd w:val="clear" w:color="auto" w:fill="FFFFFF"/>
              <w:tabs>
                <w:tab w:val="left" w:pos="8789"/>
                <w:tab w:val="left" w:pos="8931"/>
              </w:tabs>
              <w:spacing w:after="0" w:line="240" w:lineRule="auto"/>
              <w:ind w:right="34"/>
              <w:jc w:val="both"/>
              <w:rPr>
                <w:rFonts w:ascii="Times New Roman" w:eastAsia="SimSun" w:hAnsi="Times New Roman" w:cs="Times New Roman"/>
                <w:color w:val="000000"/>
                <w:kern w:val="2"/>
                <w:sz w:val="24"/>
                <w:szCs w:val="24"/>
                <w:lang w:eastAsia="zh-CN" w:bidi="hi-IN"/>
              </w:rPr>
            </w:pPr>
            <w:r w:rsidRPr="004F6A08">
              <w:rPr>
                <w:rFonts w:ascii="Times New Roman" w:eastAsia="SimSun" w:hAnsi="Times New Roman" w:cs="Times New Roman"/>
                <w:color w:val="000000"/>
                <w:kern w:val="2"/>
                <w:sz w:val="24"/>
                <w:szCs w:val="24"/>
                <w:highlight w:val="yellow"/>
                <w:lang w:eastAsia="zh-CN" w:bidi="hi-IN"/>
              </w:rPr>
              <w:t>Необходимо осуществить анализ особенностей правового регулирования приобретения права собственности, проанализировать правовую регламентацию прекращения права собственности.</w:t>
            </w:r>
          </w:p>
        </w:tc>
      </w:tr>
      <w:tr w:rsidR="007937BC" w:rsidRPr="004742F6" w14:paraId="68B538A8" w14:textId="77777777" w:rsidTr="006B140A">
        <w:trPr>
          <w:trHeight w:val="269"/>
        </w:trPr>
        <w:tc>
          <w:tcPr>
            <w:tcW w:w="9390" w:type="dxa"/>
          </w:tcPr>
          <w:p w14:paraId="30B346F0"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p>
        </w:tc>
      </w:tr>
      <w:tr w:rsidR="007937BC" w:rsidRPr="004742F6" w14:paraId="29634D81" w14:textId="77777777" w:rsidTr="006B140A">
        <w:trPr>
          <w:trHeight w:val="423"/>
        </w:trPr>
        <w:tc>
          <w:tcPr>
            <w:tcW w:w="9390" w:type="dxa"/>
          </w:tcPr>
          <w:p w14:paraId="0B4B6C36" w14:textId="77777777" w:rsidR="007937BC" w:rsidRPr="004742F6" w:rsidRDefault="007937BC" w:rsidP="002D37DD">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kern w:val="2"/>
                <w:sz w:val="24"/>
                <w:szCs w:val="24"/>
                <w:lang w:eastAsia="zh-CN" w:bidi="hi-IN"/>
              </w:rPr>
            </w:pPr>
            <w:r w:rsidRPr="004742F6">
              <w:rPr>
                <w:rFonts w:ascii="Times New Roman" w:eastAsia="SimSun" w:hAnsi="Times New Roman" w:cs="Times New Roman"/>
                <w:kern w:val="2"/>
                <w:sz w:val="24"/>
                <w:szCs w:val="24"/>
                <w:lang w:eastAsia="zh-CN" w:bidi="hi-IN"/>
              </w:rPr>
              <w:t>Заключение:</w:t>
            </w:r>
          </w:p>
          <w:p w14:paraId="67830BA9" w14:textId="02E2D0A9" w:rsidR="007937BC" w:rsidRPr="004742F6" w:rsidRDefault="007937BC" w:rsidP="002D37DD">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contextualSpacing/>
              <w:jc w:val="both"/>
              <w:textAlignment w:val="baseline"/>
              <w:rPr>
                <w:rFonts w:ascii="Times New Roman" w:eastAsia="Helvetica" w:hAnsi="Times New Roman" w:cs="Times New Roman"/>
                <w:color w:val="000000"/>
                <w:kern w:val="2"/>
                <w:sz w:val="24"/>
                <w:szCs w:val="24"/>
                <w:shd w:val="clear" w:color="auto" w:fill="FFFFFF"/>
                <w:lang w:eastAsia="zh-CN" w:bidi="hi-IN"/>
              </w:rPr>
            </w:pPr>
            <w:r w:rsidRPr="004742F6">
              <w:rPr>
                <w:rFonts w:ascii="Times New Roman" w:eastAsia="Times New Roman" w:hAnsi="Times New Roman" w:cs="Times New Roman"/>
                <w:sz w:val="24"/>
                <w:szCs w:val="24"/>
                <w:lang w:eastAsia="ru-RU"/>
              </w:rPr>
              <w:t xml:space="preserve">В заключении </w:t>
            </w:r>
            <w:r>
              <w:rPr>
                <w:rFonts w:ascii="Times New Roman" w:eastAsia="Times New Roman" w:hAnsi="Times New Roman" w:cs="Times New Roman"/>
                <w:sz w:val="24"/>
                <w:szCs w:val="24"/>
                <w:lang w:eastAsia="ru-RU"/>
              </w:rPr>
              <w:t>курсовой</w:t>
            </w:r>
            <w:r w:rsidRPr="004742F6">
              <w:rPr>
                <w:rFonts w:ascii="Times New Roman" w:eastAsia="Times New Roman" w:hAnsi="Times New Roman" w:cs="Times New Roman"/>
                <w:sz w:val="24"/>
                <w:szCs w:val="24"/>
                <w:lang w:eastAsia="ru-RU"/>
              </w:rPr>
              <w:t xml:space="preserve"> рабо</w:t>
            </w:r>
            <w:r w:rsidR="00470632">
              <w:rPr>
                <w:rFonts w:ascii="Times New Roman" w:eastAsia="Times New Roman" w:hAnsi="Times New Roman" w:cs="Times New Roman"/>
                <w:sz w:val="24"/>
                <w:szCs w:val="24"/>
                <w:lang w:eastAsia="ru-RU"/>
              </w:rPr>
              <w:t>ты подвести итоги исследования</w:t>
            </w:r>
            <w:r w:rsidR="004F6A08">
              <w:rPr>
                <w:rFonts w:ascii="Times New Roman" w:eastAsia="Times New Roman" w:hAnsi="Times New Roman" w:cs="Times New Roman"/>
                <w:sz w:val="24"/>
                <w:szCs w:val="24"/>
                <w:lang w:eastAsia="ru-RU"/>
              </w:rPr>
              <w:t xml:space="preserve"> проблемы</w:t>
            </w:r>
            <w:r w:rsidR="00470632">
              <w:rPr>
                <w:rFonts w:ascii="Times New Roman" w:eastAsia="Times New Roman" w:hAnsi="Times New Roman" w:cs="Times New Roman"/>
                <w:sz w:val="24"/>
                <w:szCs w:val="24"/>
                <w:lang w:eastAsia="ru-RU"/>
              </w:rPr>
              <w:t xml:space="preserve"> </w:t>
            </w:r>
            <w:r w:rsidRPr="004F6A08">
              <w:rPr>
                <w:rFonts w:ascii="Times New Roman" w:eastAsia="Times New Roman" w:hAnsi="Times New Roman" w:cs="Times New Roman"/>
                <w:sz w:val="24"/>
                <w:szCs w:val="24"/>
                <w:highlight w:val="yellow"/>
                <w:lang w:eastAsia="ru-RU"/>
              </w:rPr>
              <w:t>института права собственности в современном российском законодательстве</w:t>
            </w:r>
            <w:r w:rsidRPr="004742F6">
              <w:rPr>
                <w:rFonts w:ascii="Times New Roman" w:eastAsia="Times New Roman" w:hAnsi="Times New Roman" w:cs="Times New Roman"/>
                <w:sz w:val="24"/>
                <w:szCs w:val="24"/>
                <w:lang w:eastAsia="ru-RU"/>
              </w:rPr>
              <w:t>.</w:t>
            </w:r>
          </w:p>
        </w:tc>
      </w:tr>
    </w:tbl>
    <w:p w14:paraId="61A1120C" w14:textId="77777777" w:rsidR="007937BC" w:rsidRDefault="007937BC" w:rsidP="007937BC">
      <w:pPr>
        <w:spacing w:after="0" w:line="360" w:lineRule="auto"/>
        <w:jc w:val="both"/>
        <w:rPr>
          <w:rFonts w:ascii="Times New Roman" w:eastAsia="Calibri" w:hAnsi="Times New Roman" w:cs="Times New Roman"/>
          <w:sz w:val="24"/>
          <w:szCs w:val="24"/>
        </w:rPr>
      </w:pPr>
    </w:p>
    <w:p w14:paraId="7B3E3B6F" w14:textId="77777777" w:rsidR="007937BC" w:rsidRPr="001D708D" w:rsidRDefault="007937BC" w:rsidP="007937BC">
      <w:pPr>
        <w:spacing w:after="0" w:line="360" w:lineRule="auto"/>
        <w:jc w:val="both"/>
        <w:rPr>
          <w:rFonts w:ascii="Times New Roman" w:eastAsia="Calibri" w:hAnsi="Times New Roman" w:cs="Times New Roman"/>
          <w:sz w:val="24"/>
          <w:szCs w:val="24"/>
        </w:rPr>
      </w:pPr>
    </w:p>
    <w:tbl>
      <w:tblPr>
        <w:tblStyle w:val="af1"/>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3952"/>
      </w:tblGrid>
      <w:tr w:rsidR="004F6A08" w14:paraId="4BA93D1F" w14:textId="77777777" w:rsidTr="00BF0180">
        <w:tc>
          <w:tcPr>
            <w:tcW w:w="5086" w:type="dxa"/>
          </w:tcPr>
          <w:p w14:paraId="362E29B3" w14:textId="727094A9" w:rsidR="004F6A08" w:rsidRDefault="004F6A08" w:rsidP="004F6A08">
            <w:pPr>
              <w:tabs>
                <w:tab w:val="left" w:pos="720"/>
              </w:tabs>
              <w:suppressAutoHyphens/>
              <w:textAlignment w:val="baseline"/>
              <w:rPr>
                <w:rFonts w:ascii="Times New Roman" w:eastAsia="SimSun" w:hAnsi="Times New Roman" w:cs="Times New Roman"/>
                <w:kern w:val="2"/>
                <w:sz w:val="24"/>
                <w:szCs w:val="24"/>
                <w:lang w:eastAsia="zh-CN" w:bidi="hi-IN"/>
              </w:rPr>
            </w:pPr>
            <w:r w:rsidRPr="00A41B5F">
              <w:rPr>
                <w:rFonts w:ascii="Times New Roman" w:eastAsia="SimSun" w:hAnsi="Times New Roman" w:cs="Times New Roman"/>
                <w:kern w:val="2"/>
                <w:sz w:val="24"/>
                <w:szCs w:val="24"/>
                <w:lang w:eastAsia="zh-CN" w:bidi="hi-IN"/>
              </w:rPr>
              <w:t xml:space="preserve">Руководитель </w:t>
            </w:r>
            <w:r>
              <w:rPr>
                <w:rFonts w:ascii="Times New Roman" w:eastAsia="SimSun" w:hAnsi="Times New Roman" w:cs="Times New Roman"/>
                <w:kern w:val="2"/>
                <w:sz w:val="24"/>
                <w:szCs w:val="24"/>
                <w:lang w:eastAsia="zh-CN" w:bidi="hi-IN"/>
              </w:rPr>
              <w:t>работы</w:t>
            </w:r>
            <w:r w:rsidRPr="00A41B5F">
              <w:rPr>
                <w:rFonts w:ascii="Times New Roman" w:eastAsia="SimSun" w:hAnsi="Times New Roman" w:cs="Times New Roman"/>
                <w:kern w:val="2"/>
                <w:sz w:val="24"/>
                <w:szCs w:val="24"/>
                <w:lang w:eastAsia="zh-CN" w:bidi="hi-IN"/>
              </w:rPr>
              <w:t xml:space="preserve"> ___________________</w:t>
            </w:r>
            <w:r w:rsidR="00BF0180" w:rsidRPr="00A41B5F">
              <w:rPr>
                <w:rFonts w:ascii="Times New Roman" w:eastAsia="SimSun" w:hAnsi="Times New Roman" w:cs="Times New Roman"/>
                <w:kern w:val="2"/>
                <w:sz w:val="24"/>
                <w:szCs w:val="24"/>
                <w:lang w:eastAsia="zh-CN" w:bidi="hi-IN"/>
              </w:rPr>
              <w:t>_</w:t>
            </w:r>
            <w:r w:rsidRPr="00A41B5F">
              <w:rPr>
                <w:rFonts w:ascii="Times New Roman" w:eastAsia="SimSun" w:hAnsi="Times New Roman" w:cs="Times New Roman"/>
                <w:kern w:val="2"/>
                <w:sz w:val="24"/>
                <w:szCs w:val="24"/>
                <w:lang w:eastAsia="zh-CN" w:bidi="hi-IN"/>
              </w:rPr>
              <w:t>_</w:t>
            </w:r>
          </w:p>
          <w:p w14:paraId="6F111AA5" w14:textId="16A64BC1" w:rsidR="004F6A08" w:rsidRPr="004F6A08" w:rsidRDefault="004F6A08" w:rsidP="004F6A08">
            <w:pPr>
              <w:tabs>
                <w:tab w:val="left" w:pos="720"/>
              </w:tabs>
              <w:suppressAutoHyphens/>
              <w:textAlignment w:val="baseline"/>
              <w:rPr>
                <w:rFonts w:ascii="Times New Roman" w:eastAsia="SimSun" w:hAnsi="Times New Roman" w:cs="Times New Roman"/>
                <w:i/>
                <w:iCs/>
                <w:kern w:val="2"/>
                <w:sz w:val="24"/>
                <w:szCs w:val="24"/>
                <w:lang w:eastAsia="zh-CN" w:bidi="hi-IN"/>
              </w:rPr>
            </w:pPr>
            <w:r>
              <w:rPr>
                <w:rFonts w:ascii="Times New Roman" w:eastAsia="SimSun" w:hAnsi="Times New Roman" w:cs="Times New Roman"/>
                <w:kern w:val="2"/>
                <w:sz w:val="20"/>
                <w:szCs w:val="20"/>
                <w:lang w:eastAsia="zh-CN" w:bidi="hi-IN"/>
              </w:rPr>
              <w:t xml:space="preserve">                                                           </w:t>
            </w:r>
            <w:r w:rsidRPr="004F6A08">
              <w:rPr>
                <w:rFonts w:ascii="Times New Roman" w:eastAsia="SimSun" w:hAnsi="Times New Roman" w:cs="Times New Roman"/>
                <w:i/>
                <w:iCs/>
                <w:color w:val="A6A6A6" w:themeColor="background1" w:themeShade="A6"/>
                <w:kern w:val="2"/>
                <w:sz w:val="20"/>
                <w:szCs w:val="20"/>
                <w:lang w:eastAsia="zh-CN" w:bidi="hi-IN"/>
              </w:rPr>
              <w:t>подпись, дата</w:t>
            </w:r>
          </w:p>
        </w:tc>
        <w:tc>
          <w:tcPr>
            <w:tcW w:w="3952" w:type="dxa"/>
          </w:tcPr>
          <w:p w14:paraId="23D317F6" w14:textId="76B5C276" w:rsidR="004F6A08" w:rsidRDefault="004F6A08" w:rsidP="004F6A08">
            <w:pPr>
              <w:pBdr>
                <w:top w:val="none" w:sz="0" w:space="0" w:color="000000"/>
                <w:left w:val="none" w:sz="0" w:space="0" w:color="000000"/>
                <w:bottom w:val="none" w:sz="0" w:space="0" w:color="000000"/>
                <w:right w:val="none" w:sz="0" w:space="0" w:color="000000"/>
              </w:pBdr>
              <w:suppressAutoHyphens/>
              <w:ind w:left="34" w:right="33"/>
              <w:textAlignment w:val="baseline"/>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kern w:val="2"/>
                <w:sz w:val="24"/>
                <w:szCs w:val="24"/>
                <w:lang w:eastAsia="zh-CN" w:bidi="hi-IN"/>
              </w:rPr>
              <w:t>Н.С. Левшин</w:t>
            </w:r>
            <w:r>
              <w:rPr>
                <w:rFonts w:ascii="Times New Roman" w:eastAsia="SimSun" w:hAnsi="Times New Roman" w:cs="Times New Roman"/>
                <w:kern w:val="2"/>
                <w:sz w:val="24"/>
                <w:szCs w:val="24"/>
                <w:lang w:eastAsia="zh-CN" w:bidi="hi-IN"/>
              </w:rPr>
              <w:t xml:space="preserve">, </w:t>
            </w:r>
            <w:proofErr w:type="spellStart"/>
            <w:r>
              <w:rPr>
                <w:rFonts w:ascii="Times New Roman" w:eastAsia="SimSun" w:hAnsi="Times New Roman" w:cs="Times New Roman"/>
                <w:kern w:val="2"/>
                <w:sz w:val="24"/>
                <w:szCs w:val="24"/>
                <w:lang w:eastAsia="zh-CN" w:bidi="hi-IN"/>
              </w:rPr>
              <w:t>ст.преп</w:t>
            </w:r>
            <w:proofErr w:type="spellEnd"/>
            <w:r>
              <w:rPr>
                <w:rFonts w:ascii="Times New Roman" w:eastAsia="SimSun" w:hAnsi="Times New Roman" w:cs="Times New Roman"/>
                <w:kern w:val="2"/>
                <w:sz w:val="24"/>
                <w:szCs w:val="24"/>
                <w:lang w:eastAsia="zh-CN" w:bidi="hi-IN"/>
              </w:rPr>
              <w:t>.</w:t>
            </w:r>
            <w:r w:rsidRPr="00A41B5F">
              <w:rPr>
                <w:rFonts w:ascii="Times New Roman" w:eastAsia="SimSun" w:hAnsi="Times New Roman" w:cs="Times New Roman"/>
                <w:kern w:val="2"/>
                <w:sz w:val="24"/>
                <w:szCs w:val="24"/>
                <w:lang w:eastAsia="zh-CN" w:bidi="hi-IN"/>
              </w:rPr>
              <w:t xml:space="preserve"> кафедры «</w:t>
            </w:r>
            <w:r>
              <w:rPr>
                <w:rFonts w:ascii="Times New Roman" w:eastAsia="SimSun" w:hAnsi="Times New Roman" w:cs="Times New Roman"/>
                <w:color w:val="000000"/>
                <w:kern w:val="2"/>
                <w:sz w:val="24"/>
                <w:szCs w:val="24"/>
                <w:lang w:eastAsia="zh-CN" w:bidi="hi-IN"/>
              </w:rPr>
              <w:t>Информационная безопасность в</w:t>
            </w:r>
          </w:p>
          <w:p w14:paraId="7E3829D1" w14:textId="3F73ED6A" w:rsidR="004F6A08" w:rsidRDefault="004F6A08" w:rsidP="004F6A08">
            <w:pPr>
              <w:tabs>
                <w:tab w:val="left" w:pos="720"/>
              </w:tabs>
              <w:suppressAutoHyphens/>
              <w:textAlignment w:val="baseline"/>
              <w:rPr>
                <w:rFonts w:ascii="Times New Roman" w:eastAsia="SimSun" w:hAnsi="Times New Roman" w:cs="Times New Roman"/>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вычислительных системах и </w:t>
            </w:r>
            <w:proofErr w:type="spellStart"/>
            <w:r>
              <w:rPr>
                <w:rFonts w:ascii="Times New Roman" w:eastAsia="SimSun" w:hAnsi="Times New Roman" w:cs="Times New Roman"/>
                <w:color w:val="000000"/>
                <w:kern w:val="2"/>
                <w:sz w:val="24"/>
                <w:szCs w:val="24"/>
                <w:lang w:eastAsia="zh-CN" w:bidi="hi-IN"/>
              </w:rPr>
              <w:t>сетях</w:t>
            </w:r>
            <w:r w:rsidRPr="00A41B5F">
              <w:rPr>
                <w:rFonts w:ascii="Times New Roman" w:eastAsia="SimSun" w:hAnsi="Times New Roman" w:cs="Times New Roman"/>
                <w:kern w:val="2"/>
                <w:sz w:val="24"/>
                <w:szCs w:val="24"/>
                <w:lang w:eastAsia="zh-CN" w:bidi="hi-IN"/>
              </w:rPr>
              <w:t>»</w:t>
            </w:r>
            <w:proofErr w:type="spellEnd"/>
            <w:r>
              <w:rPr>
                <w:rFonts w:ascii="Times New Roman" w:eastAsia="SimSun" w:hAnsi="Times New Roman" w:cs="Times New Roman"/>
                <w:kern w:val="2"/>
                <w:sz w:val="24"/>
                <w:szCs w:val="24"/>
                <w:lang w:eastAsia="zh-CN" w:bidi="hi-IN"/>
              </w:rPr>
              <w:t xml:space="preserve"> </w:t>
            </w:r>
          </w:p>
        </w:tc>
      </w:tr>
    </w:tbl>
    <w:p w14:paraId="4D7FE7AE" w14:textId="77777777" w:rsidR="00BF0180" w:rsidRDefault="00BF0180" w:rsidP="007937BC">
      <w:pPr>
        <w:widowControl w:val="0"/>
        <w:pBdr>
          <w:top w:val="none" w:sz="0" w:space="0" w:color="000000"/>
          <w:left w:val="none" w:sz="0" w:space="0" w:color="000000"/>
          <w:bottom w:val="none" w:sz="0" w:space="0" w:color="000000"/>
          <w:right w:val="none" w:sz="0" w:space="0" w:color="000000"/>
        </w:pBdr>
        <w:suppressAutoHyphens/>
        <w:spacing w:after="0" w:line="240" w:lineRule="auto"/>
        <w:ind w:left="34"/>
        <w:textAlignment w:val="baseline"/>
        <w:rPr>
          <w:rFonts w:ascii="Times New Roman" w:eastAsia="SimSun" w:hAnsi="Times New Roman" w:cs="Times New Roman"/>
          <w:kern w:val="2"/>
          <w:sz w:val="24"/>
          <w:szCs w:val="24"/>
          <w:lang w:eastAsia="zh-CN" w:bidi="hi-IN"/>
        </w:rPr>
      </w:pPr>
    </w:p>
    <w:p w14:paraId="42E93C30" w14:textId="7E90F6A3" w:rsidR="007937BC" w:rsidRPr="00A41B5F" w:rsidRDefault="007937BC" w:rsidP="007937BC">
      <w:pPr>
        <w:widowControl w:val="0"/>
        <w:pBdr>
          <w:top w:val="none" w:sz="0" w:space="0" w:color="000000"/>
          <w:left w:val="none" w:sz="0" w:space="0" w:color="000000"/>
          <w:bottom w:val="none" w:sz="0" w:space="0" w:color="000000"/>
          <w:right w:val="none" w:sz="0" w:space="0" w:color="000000"/>
        </w:pBdr>
        <w:suppressAutoHyphens/>
        <w:spacing w:after="0" w:line="240" w:lineRule="auto"/>
        <w:ind w:left="34"/>
        <w:textAlignment w:val="baseline"/>
        <w:rPr>
          <w:rFonts w:ascii="Times New Roman" w:eastAsia="SimSun" w:hAnsi="Times New Roman" w:cs="Times New Roman"/>
          <w:kern w:val="2"/>
          <w:sz w:val="24"/>
          <w:szCs w:val="24"/>
          <w:lang w:eastAsia="zh-CN" w:bidi="hi-IN"/>
        </w:rPr>
      </w:pPr>
      <w:r w:rsidRPr="00A41B5F">
        <w:rPr>
          <w:rFonts w:ascii="Times New Roman" w:eastAsia="SimSun" w:hAnsi="Times New Roman" w:cs="Times New Roman"/>
          <w:kern w:val="2"/>
          <w:sz w:val="24"/>
          <w:szCs w:val="24"/>
          <w:lang w:eastAsia="zh-CN" w:bidi="hi-IN"/>
        </w:rPr>
        <w:t>Задание принял к исполнению  __________________ И</w:t>
      </w:r>
      <w:r>
        <w:rPr>
          <w:rFonts w:ascii="Times New Roman" w:eastAsia="SimSun" w:hAnsi="Times New Roman" w:cs="Times New Roman"/>
          <w:kern w:val="2"/>
          <w:sz w:val="24"/>
          <w:szCs w:val="24"/>
          <w:lang w:eastAsia="zh-CN" w:bidi="hi-IN"/>
        </w:rPr>
        <w:t>.И. Иванов</w:t>
      </w:r>
    </w:p>
    <w:p w14:paraId="08B6C466" w14:textId="77777777" w:rsidR="007937BC" w:rsidRPr="004F6A08" w:rsidRDefault="007937BC" w:rsidP="007937BC">
      <w:pPr>
        <w:rPr>
          <w:rFonts w:ascii="Times New Roman" w:eastAsia="Calibri" w:hAnsi="Times New Roman" w:cs="Times New Roman"/>
          <w:i/>
          <w:iCs/>
          <w:sz w:val="20"/>
          <w:szCs w:val="20"/>
        </w:rPr>
      </w:pPr>
      <w:r w:rsidRPr="00F95D5A">
        <w:rPr>
          <w:rFonts w:ascii="Times New Roman" w:eastAsia="SimSun" w:hAnsi="Times New Roman" w:cs="Times New Roman"/>
          <w:kern w:val="2"/>
          <w:sz w:val="20"/>
          <w:szCs w:val="20"/>
          <w:lang w:eastAsia="zh-CN" w:bidi="hi-IN"/>
        </w:rPr>
        <w:t xml:space="preserve">                                             </w:t>
      </w:r>
      <w:r>
        <w:rPr>
          <w:rFonts w:ascii="Times New Roman" w:eastAsia="SimSun" w:hAnsi="Times New Roman" w:cs="Times New Roman"/>
          <w:kern w:val="2"/>
          <w:sz w:val="20"/>
          <w:szCs w:val="20"/>
          <w:lang w:eastAsia="zh-CN" w:bidi="hi-IN"/>
        </w:rPr>
        <w:t xml:space="preserve">              </w:t>
      </w:r>
      <w:r w:rsidRPr="00F95D5A">
        <w:rPr>
          <w:rFonts w:ascii="Times New Roman" w:eastAsia="SimSun" w:hAnsi="Times New Roman" w:cs="Times New Roman"/>
          <w:kern w:val="2"/>
          <w:sz w:val="20"/>
          <w:szCs w:val="20"/>
          <w:lang w:eastAsia="zh-CN" w:bidi="hi-IN"/>
        </w:rPr>
        <w:t xml:space="preserve">                      </w:t>
      </w:r>
      <w:r w:rsidRPr="004F6A08">
        <w:rPr>
          <w:rFonts w:ascii="Times New Roman" w:eastAsia="SimSun" w:hAnsi="Times New Roman" w:cs="Times New Roman"/>
          <w:i/>
          <w:iCs/>
          <w:color w:val="A6A6A6" w:themeColor="background1" w:themeShade="A6"/>
          <w:kern w:val="2"/>
          <w:sz w:val="20"/>
          <w:szCs w:val="20"/>
          <w:lang w:eastAsia="zh-CN" w:bidi="hi-IN"/>
        </w:rPr>
        <w:t>подпись, дата</w:t>
      </w:r>
    </w:p>
    <w:p w14:paraId="6699310E" w14:textId="77777777" w:rsidR="007937BC" w:rsidRDefault="007937BC" w:rsidP="007937BC">
      <w:pPr>
        <w:rPr>
          <w:rFonts w:ascii="Times New Roman" w:eastAsia="Calibri" w:hAnsi="Times New Roman" w:cs="Times New Roman"/>
          <w:szCs w:val="24"/>
        </w:rPr>
      </w:pPr>
    </w:p>
    <w:p w14:paraId="1DFBC22D" w14:textId="77777777" w:rsidR="007937BC" w:rsidRDefault="007937BC" w:rsidP="007937BC">
      <w:pPr>
        <w:spacing w:after="0" w:line="360" w:lineRule="auto"/>
      </w:pPr>
    </w:p>
    <w:p w14:paraId="5E54F4E3" w14:textId="77777777" w:rsidR="007937BC" w:rsidRPr="00A26D29" w:rsidRDefault="007937BC" w:rsidP="007937BC">
      <w:pPr>
        <w:spacing w:after="0" w:line="360" w:lineRule="auto"/>
        <w:sectPr w:rsidR="007937BC" w:rsidRPr="00A26D29" w:rsidSect="002D37DD">
          <w:headerReference w:type="first" r:id="rId10"/>
          <w:footerReference w:type="first" r:id="rId11"/>
          <w:pgSz w:w="11906" w:h="16838"/>
          <w:pgMar w:top="1134" w:right="567" w:bottom="1134" w:left="1134" w:header="709" w:footer="709" w:gutter="0"/>
          <w:pgNumType w:start="0"/>
          <w:cols w:space="708"/>
          <w:docGrid w:linePitch="360"/>
        </w:sectPr>
      </w:pPr>
    </w:p>
    <w:p w14:paraId="7C439FAC" w14:textId="77777777" w:rsidR="008F1571" w:rsidRPr="006B140A" w:rsidRDefault="008F1571" w:rsidP="0002094A">
      <w:pPr>
        <w:spacing w:after="0" w:line="360" w:lineRule="auto"/>
        <w:ind w:right="-3"/>
        <w:jc w:val="center"/>
        <w:rPr>
          <w:rFonts w:ascii="Times New Roman" w:hAnsi="Times New Roman" w:cs="Times New Roman"/>
          <w:b/>
          <w:sz w:val="32"/>
          <w:szCs w:val="32"/>
        </w:rPr>
      </w:pPr>
      <w:r w:rsidRPr="006B140A">
        <w:rPr>
          <w:rFonts w:ascii="Times New Roman" w:hAnsi="Times New Roman" w:cs="Times New Roman"/>
          <w:b/>
          <w:sz w:val="32"/>
          <w:szCs w:val="32"/>
        </w:rPr>
        <w:lastRenderedPageBreak/>
        <w:t>Содержание</w:t>
      </w:r>
    </w:p>
    <w:p w14:paraId="49518950" w14:textId="77777777" w:rsidR="008F1571" w:rsidRPr="00F46671" w:rsidRDefault="008F1571" w:rsidP="0002094A">
      <w:pPr>
        <w:spacing w:after="0" w:line="360" w:lineRule="auto"/>
        <w:jc w:val="center"/>
        <w:rPr>
          <w:rFonts w:ascii="Times New Roman" w:hAnsi="Times New Roman" w:cs="Times New Roman"/>
          <w:sz w:val="28"/>
          <w:szCs w:val="28"/>
        </w:rPr>
      </w:pPr>
    </w:p>
    <w:tbl>
      <w:tblPr>
        <w:tblStyle w:val="af1"/>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625"/>
        <w:gridCol w:w="993"/>
      </w:tblGrid>
      <w:tr w:rsidR="008F1571" w:rsidRPr="0068515E" w14:paraId="3DBFF2F2" w14:textId="77777777" w:rsidTr="00470632">
        <w:tc>
          <w:tcPr>
            <w:tcW w:w="988" w:type="dxa"/>
          </w:tcPr>
          <w:p w14:paraId="580D9768" w14:textId="77777777" w:rsidR="008F1571" w:rsidRPr="0068515E" w:rsidRDefault="008F1571" w:rsidP="002D37DD">
            <w:pPr>
              <w:spacing w:line="360" w:lineRule="auto"/>
              <w:ind w:right="-3"/>
              <w:rPr>
                <w:rFonts w:ascii="Times New Roman" w:hAnsi="Times New Roman" w:cs="Times New Roman"/>
                <w:sz w:val="28"/>
                <w:szCs w:val="28"/>
              </w:rPr>
            </w:pPr>
          </w:p>
        </w:tc>
        <w:tc>
          <w:tcPr>
            <w:tcW w:w="7625" w:type="dxa"/>
          </w:tcPr>
          <w:p w14:paraId="1C76465A" w14:textId="77777777" w:rsidR="008F1571" w:rsidRPr="0068515E" w:rsidRDefault="008F1571" w:rsidP="002D37DD">
            <w:pPr>
              <w:spacing w:line="360" w:lineRule="auto"/>
              <w:ind w:right="-3"/>
              <w:jc w:val="both"/>
              <w:rPr>
                <w:rFonts w:ascii="Times New Roman" w:hAnsi="Times New Roman" w:cs="Times New Roman"/>
                <w:sz w:val="28"/>
                <w:szCs w:val="28"/>
              </w:rPr>
            </w:pPr>
            <w:r w:rsidRPr="0068515E">
              <w:rPr>
                <w:rFonts w:ascii="Times New Roman" w:hAnsi="Times New Roman" w:cs="Times New Roman"/>
                <w:sz w:val="28"/>
                <w:szCs w:val="28"/>
              </w:rPr>
              <w:t>Введение</w:t>
            </w:r>
          </w:p>
        </w:tc>
        <w:tc>
          <w:tcPr>
            <w:tcW w:w="993" w:type="dxa"/>
          </w:tcPr>
          <w:p w14:paraId="0075AECF" w14:textId="77777777" w:rsidR="008F1571" w:rsidRPr="00740E17" w:rsidRDefault="008F1571" w:rsidP="0079159F">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5</w:t>
            </w:r>
          </w:p>
        </w:tc>
      </w:tr>
      <w:tr w:rsidR="008F1571" w:rsidRPr="001E08FA" w14:paraId="3949CBDB" w14:textId="77777777" w:rsidTr="00470632">
        <w:trPr>
          <w:trHeight w:val="543"/>
        </w:trPr>
        <w:tc>
          <w:tcPr>
            <w:tcW w:w="988" w:type="dxa"/>
            <w:vMerge w:val="restart"/>
          </w:tcPr>
          <w:p w14:paraId="07D80D27" w14:textId="77777777" w:rsidR="008F1571" w:rsidRPr="0068515E" w:rsidRDefault="008F1571" w:rsidP="002D37DD">
            <w:pPr>
              <w:spacing w:line="360" w:lineRule="auto"/>
              <w:ind w:right="-3"/>
              <w:jc w:val="center"/>
              <w:rPr>
                <w:rFonts w:ascii="Times New Roman" w:hAnsi="Times New Roman" w:cs="Times New Roman"/>
                <w:sz w:val="28"/>
                <w:szCs w:val="28"/>
              </w:rPr>
            </w:pPr>
            <w:r w:rsidRPr="0068515E">
              <w:rPr>
                <w:rFonts w:ascii="Times New Roman" w:hAnsi="Times New Roman" w:cs="Times New Roman"/>
                <w:sz w:val="28"/>
                <w:szCs w:val="28"/>
              </w:rPr>
              <w:t>1</w:t>
            </w:r>
          </w:p>
        </w:tc>
        <w:tc>
          <w:tcPr>
            <w:tcW w:w="7625" w:type="dxa"/>
          </w:tcPr>
          <w:p w14:paraId="067D4AF1" w14:textId="77777777" w:rsidR="008F1571" w:rsidRPr="0068515E" w:rsidRDefault="00FB7E8A" w:rsidP="002D37DD">
            <w:pPr>
              <w:spacing w:line="360" w:lineRule="auto"/>
              <w:jc w:val="both"/>
              <w:rPr>
                <w:rFonts w:ascii="Times New Roman" w:hAnsi="Times New Roman" w:cs="Times New Roman"/>
                <w:sz w:val="28"/>
                <w:szCs w:val="28"/>
              </w:rPr>
            </w:pPr>
            <w:r w:rsidRPr="00FB7E8A">
              <w:rPr>
                <w:rFonts w:ascii="Times New Roman" w:hAnsi="Times New Roman" w:cs="Times New Roman"/>
                <w:sz w:val="28"/>
                <w:szCs w:val="28"/>
              </w:rPr>
              <w:t>Общая характеристика института права собственности в Российской Федерации</w:t>
            </w:r>
          </w:p>
        </w:tc>
        <w:tc>
          <w:tcPr>
            <w:tcW w:w="993" w:type="dxa"/>
          </w:tcPr>
          <w:p w14:paraId="0FB0B4C1" w14:textId="77777777" w:rsidR="008F1571" w:rsidRDefault="008F1571" w:rsidP="0079159F">
            <w:pPr>
              <w:spacing w:line="360" w:lineRule="auto"/>
              <w:ind w:right="-3"/>
              <w:jc w:val="center"/>
              <w:rPr>
                <w:rFonts w:ascii="Times New Roman" w:hAnsi="Times New Roman" w:cs="Times New Roman"/>
                <w:sz w:val="28"/>
                <w:szCs w:val="28"/>
              </w:rPr>
            </w:pPr>
          </w:p>
          <w:p w14:paraId="0913023E" w14:textId="77777777" w:rsidR="008F1571" w:rsidRPr="00C778AB" w:rsidRDefault="001A2FC6" w:rsidP="0079159F">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8</w:t>
            </w:r>
          </w:p>
        </w:tc>
      </w:tr>
      <w:tr w:rsidR="008F1571" w:rsidRPr="001E08FA" w14:paraId="000125E7" w14:textId="77777777" w:rsidTr="00470632">
        <w:tc>
          <w:tcPr>
            <w:tcW w:w="988" w:type="dxa"/>
            <w:vMerge/>
          </w:tcPr>
          <w:p w14:paraId="5F1E6766" w14:textId="77777777" w:rsidR="008F1571" w:rsidRPr="00C778AB" w:rsidRDefault="008F1571" w:rsidP="002D37DD">
            <w:pPr>
              <w:spacing w:line="360" w:lineRule="auto"/>
              <w:ind w:right="-3"/>
              <w:rPr>
                <w:rFonts w:ascii="Times New Roman" w:hAnsi="Times New Roman" w:cs="Times New Roman"/>
                <w:sz w:val="28"/>
                <w:szCs w:val="28"/>
              </w:rPr>
            </w:pPr>
          </w:p>
        </w:tc>
        <w:tc>
          <w:tcPr>
            <w:tcW w:w="7625" w:type="dxa"/>
          </w:tcPr>
          <w:p w14:paraId="2C71A1E7" w14:textId="77777777" w:rsidR="00FB7E8A" w:rsidRPr="00FB7E8A" w:rsidRDefault="00FB7E8A" w:rsidP="00FB7E8A">
            <w:pPr>
              <w:pStyle w:val="ad"/>
              <w:numPr>
                <w:ilvl w:val="1"/>
                <w:numId w:val="3"/>
              </w:numPr>
              <w:spacing w:after="0" w:line="360" w:lineRule="auto"/>
              <w:ind w:left="0" w:firstLine="40"/>
              <w:jc w:val="both"/>
              <w:rPr>
                <w:rFonts w:ascii="Times New Roman" w:hAnsi="Times New Roman"/>
                <w:sz w:val="28"/>
                <w:szCs w:val="28"/>
                <w:shd w:val="clear" w:color="auto" w:fill="FFFFFF"/>
              </w:rPr>
            </w:pPr>
            <w:r w:rsidRPr="00FB7E8A">
              <w:rPr>
                <w:rFonts w:ascii="Times New Roman" w:hAnsi="Times New Roman"/>
                <w:sz w:val="28"/>
                <w:szCs w:val="28"/>
                <w:shd w:val="clear" w:color="auto" w:fill="FFFFFF"/>
              </w:rPr>
              <w:t xml:space="preserve">Право собственности как юридическая категория </w:t>
            </w:r>
          </w:p>
          <w:p w14:paraId="1E5CD956" w14:textId="77777777" w:rsidR="008F1571" w:rsidRPr="0068515E" w:rsidRDefault="00FB7E8A" w:rsidP="008F1571">
            <w:pPr>
              <w:pStyle w:val="ad"/>
              <w:numPr>
                <w:ilvl w:val="1"/>
                <w:numId w:val="3"/>
              </w:numPr>
              <w:spacing w:after="0" w:line="360" w:lineRule="auto"/>
              <w:ind w:left="0" w:firstLine="40"/>
              <w:jc w:val="both"/>
              <w:rPr>
                <w:rFonts w:ascii="Times New Roman" w:hAnsi="Times New Roman"/>
                <w:sz w:val="28"/>
                <w:szCs w:val="28"/>
                <w:shd w:val="clear" w:color="auto" w:fill="FFFFFF"/>
              </w:rPr>
            </w:pPr>
            <w:r w:rsidRPr="00FB7E8A">
              <w:rPr>
                <w:rFonts w:ascii="Times New Roman" w:hAnsi="Times New Roman"/>
                <w:sz w:val="28"/>
                <w:szCs w:val="28"/>
                <w:shd w:val="clear" w:color="auto" w:fill="FFFFFF"/>
              </w:rPr>
              <w:t>Соотношение понятий собственность и право собственности</w:t>
            </w:r>
          </w:p>
        </w:tc>
        <w:tc>
          <w:tcPr>
            <w:tcW w:w="993" w:type="dxa"/>
          </w:tcPr>
          <w:p w14:paraId="6B0A777B" w14:textId="77777777" w:rsidR="008F1571" w:rsidRDefault="001A2FC6" w:rsidP="0079159F">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8</w:t>
            </w:r>
          </w:p>
          <w:p w14:paraId="0B968F37" w14:textId="77777777" w:rsidR="008F1571" w:rsidRDefault="008F1571" w:rsidP="0079159F">
            <w:pPr>
              <w:spacing w:line="360" w:lineRule="auto"/>
              <w:ind w:right="-3"/>
              <w:jc w:val="center"/>
              <w:rPr>
                <w:rFonts w:ascii="Times New Roman" w:hAnsi="Times New Roman" w:cs="Times New Roman"/>
                <w:sz w:val="28"/>
                <w:szCs w:val="28"/>
              </w:rPr>
            </w:pPr>
          </w:p>
          <w:p w14:paraId="2A00E941" w14:textId="77777777" w:rsidR="008F1571" w:rsidRPr="00C778AB" w:rsidRDefault="008F1571" w:rsidP="001A2FC6">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1</w:t>
            </w:r>
            <w:r w:rsidR="001A2FC6">
              <w:rPr>
                <w:rFonts w:ascii="Times New Roman" w:hAnsi="Times New Roman" w:cs="Times New Roman"/>
                <w:sz w:val="28"/>
                <w:szCs w:val="28"/>
              </w:rPr>
              <w:t>4</w:t>
            </w:r>
          </w:p>
        </w:tc>
      </w:tr>
      <w:tr w:rsidR="008F1571" w:rsidRPr="00C778AB" w14:paraId="6263F754" w14:textId="77777777" w:rsidTr="00470632">
        <w:tc>
          <w:tcPr>
            <w:tcW w:w="988" w:type="dxa"/>
            <w:vMerge w:val="restart"/>
          </w:tcPr>
          <w:p w14:paraId="4717C6BD" w14:textId="77777777" w:rsidR="008F1571" w:rsidRPr="0068515E" w:rsidRDefault="008F1571" w:rsidP="002D37DD">
            <w:pPr>
              <w:spacing w:line="360" w:lineRule="auto"/>
              <w:ind w:right="-3"/>
              <w:jc w:val="center"/>
              <w:rPr>
                <w:rFonts w:ascii="Times New Roman" w:hAnsi="Times New Roman" w:cs="Times New Roman"/>
                <w:sz w:val="28"/>
                <w:szCs w:val="28"/>
              </w:rPr>
            </w:pPr>
            <w:r w:rsidRPr="0068515E">
              <w:rPr>
                <w:rFonts w:ascii="Times New Roman" w:hAnsi="Times New Roman" w:cs="Times New Roman"/>
                <w:sz w:val="28"/>
                <w:szCs w:val="28"/>
              </w:rPr>
              <w:t>2</w:t>
            </w:r>
          </w:p>
        </w:tc>
        <w:tc>
          <w:tcPr>
            <w:tcW w:w="7625" w:type="dxa"/>
          </w:tcPr>
          <w:p w14:paraId="763026DC" w14:textId="77777777" w:rsidR="008F1571" w:rsidRPr="0068515E" w:rsidRDefault="00274D95" w:rsidP="002D37DD">
            <w:pPr>
              <w:spacing w:line="360" w:lineRule="auto"/>
              <w:jc w:val="both"/>
              <w:rPr>
                <w:rFonts w:ascii="Times New Roman" w:hAnsi="Times New Roman" w:cs="Times New Roman"/>
                <w:sz w:val="28"/>
                <w:szCs w:val="28"/>
              </w:rPr>
            </w:pPr>
            <w:r w:rsidRPr="00274D95">
              <w:rPr>
                <w:rFonts w:ascii="Times New Roman" w:hAnsi="Times New Roman" w:cs="Times New Roman"/>
                <w:sz w:val="28"/>
                <w:szCs w:val="28"/>
              </w:rPr>
              <w:t>Правовая регламентация возникновения и прекращения права собственности в Российской Федерации</w:t>
            </w:r>
          </w:p>
        </w:tc>
        <w:tc>
          <w:tcPr>
            <w:tcW w:w="993" w:type="dxa"/>
          </w:tcPr>
          <w:p w14:paraId="304FCAB2" w14:textId="77777777" w:rsidR="008F1571" w:rsidRDefault="008F1571" w:rsidP="0079159F">
            <w:pPr>
              <w:spacing w:line="360" w:lineRule="auto"/>
              <w:ind w:right="-3"/>
              <w:jc w:val="center"/>
              <w:rPr>
                <w:rFonts w:ascii="Times New Roman" w:hAnsi="Times New Roman" w:cs="Times New Roman"/>
                <w:sz w:val="28"/>
                <w:szCs w:val="28"/>
              </w:rPr>
            </w:pPr>
          </w:p>
          <w:p w14:paraId="001FE36A" w14:textId="77777777" w:rsidR="008F1571" w:rsidRPr="00C778AB" w:rsidRDefault="008F1571" w:rsidP="001A2FC6">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2</w:t>
            </w:r>
            <w:r w:rsidR="001A2FC6">
              <w:rPr>
                <w:rFonts w:ascii="Times New Roman" w:hAnsi="Times New Roman" w:cs="Times New Roman"/>
                <w:sz w:val="28"/>
                <w:szCs w:val="28"/>
              </w:rPr>
              <w:t>5</w:t>
            </w:r>
          </w:p>
        </w:tc>
      </w:tr>
      <w:tr w:rsidR="008F1571" w:rsidRPr="001E08FA" w14:paraId="7A97A945" w14:textId="77777777" w:rsidTr="00470632">
        <w:tc>
          <w:tcPr>
            <w:tcW w:w="988" w:type="dxa"/>
            <w:vMerge/>
          </w:tcPr>
          <w:p w14:paraId="30143699" w14:textId="77777777" w:rsidR="008F1571" w:rsidRPr="00C778AB" w:rsidRDefault="008F1571" w:rsidP="002D37DD">
            <w:pPr>
              <w:spacing w:line="360" w:lineRule="auto"/>
              <w:ind w:right="-3"/>
              <w:rPr>
                <w:rFonts w:ascii="Times New Roman" w:hAnsi="Times New Roman" w:cs="Times New Roman"/>
                <w:sz w:val="28"/>
                <w:szCs w:val="28"/>
              </w:rPr>
            </w:pPr>
          </w:p>
        </w:tc>
        <w:tc>
          <w:tcPr>
            <w:tcW w:w="7625" w:type="dxa"/>
          </w:tcPr>
          <w:p w14:paraId="127F4EB9" w14:textId="77777777" w:rsidR="008F1571" w:rsidRPr="0068515E" w:rsidRDefault="008F1571" w:rsidP="00274D95">
            <w:pPr>
              <w:spacing w:line="360" w:lineRule="auto"/>
              <w:jc w:val="both"/>
              <w:rPr>
                <w:rFonts w:ascii="Times New Roman" w:hAnsi="Times New Roman" w:cs="Times New Roman"/>
                <w:sz w:val="28"/>
                <w:szCs w:val="28"/>
              </w:rPr>
            </w:pPr>
            <w:r w:rsidRPr="0068515E">
              <w:rPr>
                <w:rFonts w:ascii="Times New Roman" w:hAnsi="Times New Roman" w:cs="Times New Roman"/>
                <w:sz w:val="28"/>
                <w:szCs w:val="28"/>
              </w:rPr>
              <w:t xml:space="preserve">2.1 </w:t>
            </w:r>
            <w:r w:rsidR="00274D95" w:rsidRPr="00274D95">
              <w:rPr>
                <w:rFonts w:ascii="Times New Roman" w:hAnsi="Times New Roman" w:cs="Times New Roman"/>
                <w:sz w:val="28"/>
                <w:szCs w:val="28"/>
              </w:rPr>
              <w:t>Особенности правового регулирования приобретения права собственности</w:t>
            </w:r>
          </w:p>
        </w:tc>
        <w:tc>
          <w:tcPr>
            <w:tcW w:w="993" w:type="dxa"/>
          </w:tcPr>
          <w:p w14:paraId="38FBB918" w14:textId="77777777" w:rsidR="008F1571" w:rsidRDefault="008F1571" w:rsidP="0079159F">
            <w:pPr>
              <w:spacing w:line="360" w:lineRule="auto"/>
              <w:ind w:right="-3"/>
              <w:jc w:val="center"/>
              <w:rPr>
                <w:rFonts w:ascii="Times New Roman" w:hAnsi="Times New Roman" w:cs="Times New Roman"/>
                <w:sz w:val="28"/>
                <w:szCs w:val="28"/>
              </w:rPr>
            </w:pPr>
          </w:p>
          <w:p w14:paraId="2BF895CD" w14:textId="77777777" w:rsidR="008F1571" w:rsidRPr="00C778AB" w:rsidRDefault="001A2FC6" w:rsidP="0079159F">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25</w:t>
            </w:r>
          </w:p>
        </w:tc>
      </w:tr>
      <w:tr w:rsidR="008F1571" w:rsidRPr="005F1345" w14:paraId="0E54B09C" w14:textId="77777777" w:rsidTr="00470632">
        <w:tc>
          <w:tcPr>
            <w:tcW w:w="988" w:type="dxa"/>
            <w:vMerge/>
          </w:tcPr>
          <w:p w14:paraId="2745A711" w14:textId="77777777" w:rsidR="008F1571" w:rsidRPr="00C778AB" w:rsidRDefault="008F1571" w:rsidP="002D37DD">
            <w:pPr>
              <w:spacing w:line="360" w:lineRule="auto"/>
              <w:ind w:right="-3"/>
              <w:rPr>
                <w:rFonts w:ascii="Times New Roman" w:hAnsi="Times New Roman" w:cs="Times New Roman"/>
                <w:sz w:val="28"/>
                <w:szCs w:val="28"/>
              </w:rPr>
            </w:pPr>
          </w:p>
        </w:tc>
        <w:tc>
          <w:tcPr>
            <w:tcW w:w="7625" w:type="dxa"/>
          </w:tcPr>
          <w:p w14:paraId="3626F957" w14:textId="77777777" w:rsidR="008F1571" w:rsidRPr="0068515E" w:rsidRDefault="008F1571" w:rsidP="002D37DD">
            <w:pPr>
              <w:spacing w:line="360" w:lineRule="auto"/>
              <w:jc w:val="both"/>
              <w:rPr>
                <w:rFonts w:ascii="Times New Roman" w:hAnsi="Times New Roman" w:cs="Times New Roman"/>
                <w:sz w:val="28"/>
                <w:szCs w:val="28"/>
              </w:rPr>
            </w:pPr>
            <w:r w:rsidRPr="0068515E">
              <w:rPr>
                <w:rFonts w:ascii="Times New Roman" w:hAnsi="Times New Roman" w:cs="Times New Roman"/>
                <w:sz w:val="28"/>
                <w:szCs w:val="28"/>
              </w:rPr>
              <w:t xml:space="preserve">2.2 </w:t>
            </w:r>
            <w:r w:rsidR="00274D95" w:rsidRPr="00274D95">
              <w:rPr>
                <w:rFonts w:ascii="Times New Roman" w:hAnsi="Times New Roman" w:cs="Times New Roman"/>
                <w:sz w:val="28"/>
                <w:szCs w:val="28"/>
              </w:rPr>
              <w:t>Правовая регламентация прекращения права собственности</w:t>
            </w:r>
          </w:p>
        </w:tc>
        <w:tc>
          <w:tcPr>
            <w:tcW w:w="993" w:type="dxa"/>
          </w:tcPr>
          <w:p w14:paraId="103840FF" w14:textId="77777777" w:rsidR="008F1571" w:rsidRDefault="008F1571" w:rsidP="0079159F">
            <w:pPr>
              <w:spacing w:line="360" w:lineRule="auto"/>
              <w:ind w:right="-3"/>
              <w:jc w:val="center"/>
              <w:rPr>
                <w:rFonts w:ascii="Times New Roman" w:hAnsi="Times New Roman" w:cs="Times New Roman"/>
                <w:sz w:val="28"/>
                <w:szCs w:val="28"/>
              </w:rPr>
            </w:pPr>
          </w:p>
          <w:p w14:paraId="59222790" w14:textId="77777777" w:rsidR="008F1571" w:rsidRPr="00C778AB" w:rsidRDefault="008F1571" w:rsidP="001A2FC6">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3</w:t>
            </w:r>
            <w:r w:rsidR="001A2FC6">
              <w:rPr>
                <w:rFonts w:ascii="Times New Roman" w:hAnsi="Times New Roman" w:cs="Times New Roman"/>
                <w:sz w:val="28"/>
                <w:szCs w:val="28"/>
              </w:rPr>
              <w:t>2</w:t>
            </w:r>
          </w:p>
        </w:tc>
      </w:tr>
      <w:tr w:rsidR="008F1571" w:rsidRPr="0068515E" w14:paraId="580B5B08" w14:textId="77777777" w:rsidTr="00470632">
        <w:tc>
          <w:tcPr>
            <w:tcW w:w="988" w:type="dxa"/>
          </w:tcPr>
          <w:p w14:paraId="6207F65C" w14:textId="77777777" w:rsidR="008F1571" w:rsidRPr="0068515E" w:rsidRDefault="008F1571" w:rsidP="002D37DD">
            <w:pPr>
              <w:spacing w:line="360" w:lineRule="auto"/>
              <w:ind w:right="-3"/>
              <w:rPr>
                <w:rFonts w:ascii="Times New Roman" w:hAnsi="Times New Roman" w:cs="Times New Roman"/>
                <w:sz w:val="28"/>
                <w:szCs w:val="28"/>
              </w:rPr>
            </w:pPr>
          </w:p>
        </w:tc>
        <w:tc>
          <w:tcPr>
            <w:tcW w:w="7625" w:type="dxa"/>
          </w:tcPr>
          <w:p w14:paraId="66830F45" w14:textId="77777777" w:rsidR="008F1571" w:rsidRPr="0068515E" w:rsidRDefault="008F1571" w:rsidP="002D37DD">
            <w:pPr>
              <w:spacing w:line="360" w:lineRule="auto"/>
              <w:ind w:right="-3"/>
              <w:jc w:val="both"/>
              <w:rPr>
                <w:rFonts w:ascii="Times New Roman" w:hAnsi="Times New Roman" w:cs="Times New Roman"/>
                <w:sz w:val="28"/>
                <w:szCs w:val="28"/>
              </w:rPr>
            </w:pPr>
            <w:r w:rsidRPr="0068515E">
              <w:rPr>
                <w:rFonts w:ascii="Times New Roman" w:hAnsi="Times New Roman" w:cs="Times New Roman"/>
                <w:sz w:val="28"/>
                <w:szCs w:val="28"/>
              </w:rPr>
              <w:t>Заключение</w:t>
            </w:r>
          </w:p>
        </w:tc>
        <w:tc>
          <w:tcPr>
            <w:tcW w:w="993" w:type="dxa"/>
          </w:tcPr>
          <w:p w14:paraId="4CEDC0D4" w14:textId="77777777" w:rsidR="008F1571" w:rsidRPr="006E0834" w:rsidRDefault="001A2FC6" w:rsidP="00274D95">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40</w:t>
            </w:r>
          </w:p>
        </w:tc>
      </w:tr>
      <w:tr w:rsidR="008F1571" w:rsidRPr="008F1571" w14:paraId="139BF4C0" w14:textId="77777777" w:rsidTr="00470632">
        <w:tc>
          <w:tcPr>
            <w:tcW w:w="988" w:type="dxa"/>
          </w:tcPr>
          <w:p w14:paraId="46B02FD3" w14:textId="77777777" w:rsidR="008F1571" w:rsidRPr="0068515E" w:rsidRDefault="008F1571" w:rsidP="002D37DD">
            <w:pPr>
              <w:spacing w:line="360" w:lineRule="auto"/>
              <w:ind w:right="-3"/>
              <w:rPr>
                <w:rFonts w:ascii="Times New Roman" w:hAnsi="Times New Roman" w:cs="Times New Roman"/>
                <w:sz w:val="28"/>
                <w:szCs w:val="28"/>
              </w:rPr>
            </w:pPr>
          </w:p>
        </w:tc>
        <w:tc>
          <w:tcPr>
            <w:tcW w:w="7625" w:type="dxa"/>
          </w:tcPr>
          <w:p w14:paraId="70279D66" w14:textId="77777777" w:rsidR="008F1571" w:rsidRPr="004D4AD4" w:rsidRDefault="008F1571" w:rsidP="008F1571">
            <w:pPr>
              <w:spacing w:line="360" w:lineRule="auto"/>
              <w:ind w:right="-3"/>
              <w:rPr>
                <w:rFonts w:ascii="Times New Roman" w:hAnsi="Times New Roman" w:cs="Times New Roman"/>
                <w:sz w:val="28"/>
                <w:szCs w:val="28"/>
                <w:highlight w:val="green"/>
              </w:rPr>
            </w:pPr>
            <w:r w:rsidRPr="004D4AD4">
              <w:rPr>
                <w:rFonts w:ascii="Times New Roman" w:hAnsi="Times New Roman" w:cs="Times New Roman"/>
                <w:sz w:val="28"/>
                <w:szCs w:val="28"/>
                <w:highlight w:val="green"/>
              </w:rPr>
              <w:t>Перечень использованных информационных ресурсов</w:t>
            </w:r>
          </w:p>
        </w:tc>
        <w:tc>
          <w:tcPr>
            <w:tcW w:w="993" w:type="dxa"/>
          </w:tcPr>
          <w:p w14:paraId="3ACE3389" w14:textId="77777777" w:rsidR="008F1571" w:rsidRPr="00D82819" w:rsidRDefault="001A2FC6" w:rsidP="00274D95">
            <w:pPr>
              <w:spacing w:line="360" w:lineRule="auto"/>
              <w:ind w:right="-3"/>
              <w:jc w:val="center"/>
              <w:rPr>
                <w:rFonts w:ascii="Times New Roman" w:hAnsi="Times New Roman" w:cs="Times New Roman"/>
                <w:sz w:val="28"/>
                <w:szCs w:val="28"/>
              </w:rPr>
            </w:pPr>
            <w:r>
              <w:rPr>
                <w:rFonts w:ascii="Times New Roman" w:hAnsi="Times New Roman" w:cs="Times New Roman"/>
                <w:sz w:val="28"/>
                <w:szCs w:val="28"/>
              </w:rPr>
              <w:t>44</w:t>
            </w:r>
          </w:p>
        </w:tc>
      </w:tr>
    </w:tbl>
    <w:p w14:paraId="61092564" w14:textId="77777777" w:rsidR="00F46671" w:rsidRDefault="00F46671" w:rsidP="00F46671">
      <w:pPr>
        <w:spacing w:after="0" w:line="360" w:lineRule="auto"/>
        <w:jc w:val="both"/>
        <w:rPr>
          <w:rFonts w:ascii="Times New Roman" w:hAnsi="Times New Roman" w:cs="Times New Roman"/>
          <w:b/>
          <w:bCs/>
        </w:rPr>
      </w:pPr>
    </w:p>
    <w:p w14:paraId="36EC5DA6" w14:textId="77777777" w:rsidR="0028134C" w:rsidRDefault="0028134C" w:rsidP="00F46671">
      <w:pPr>
        <w:spacing w:after="0" w:line="360" w:lineRule="auto"/>
        <w:jc w:val="both"/>
        <w:rPr>
          <w:rFonts w:ascii="Times New Roman" w:hAnsi="Times New Roman" w:cs="Times New Roman"/>
          <w:b/>
          <w:bCs/>
        </w:rPr>
      </w:pPr>
    </w:p>
    <w:p w14:paraId="24D1677F" w14:textId="77777777" w:rsidR="00F74138" w:rsidRDefault="00F74138" w:rsidP="00F46671">
      <w:pPr>
        <w:spacing w:after="0" w:line="360" w:lineRule="auto"/>
        <w:jc w:val="both"/>
        <w:rPr>
          <w:rFonts w:ascii="Times New Roman" w:hAnsi="Times New Roman" w:cs="Times New Roman"/>
          <w:bCs/>
        </w:rPr>
      </w:pPr>
      <w:r w:rsidRPr="00F74138">
        <w:rPr>
          <w:rFonts w:ascii="Times New Roman" w:hAnsi="Times New Roman" w:cs="Times New Roman"/>
          <w:bCs/>
          <w:highlight w:val="green"/>
        </w:rPr>
        <w:t>С</w:t>
      </w:r>
      <w:r w:rsidR="0028134C">
        <w:rPr>
          <w:rFonts w:ascii="Times New Roman" w:hAnsi="Times New Roman" w:cs="Times New Roman"/>
          <w:bCs/>
          <w:highlight w:val="green"/>
        </w:rPr>
        <w:t xml:space="preserve">одержание оформлено </w:t>
      </w:r>
      <w:r w:rsidRPr="00F74138">
        <w:rPr>
          <w:rFonts w:ascii="Times New Roman" w:hAnsi="Times New Roman" w:cs="Times New Roman"/>
          <w:bCs/>
          <w:highlight w:val="green"/>
        </w:rPr>
        <w:t>для удобства в невидимой таблице из трех столбцов</w:t>
      </w:r>
    </w:p>
    <w:p w14:paraId="107C43D6" w14:textId="77777777" w:rsidR="0028134C" w:rsidRPr="00F74138" w:rsidRDefault="0028134C" w:rsidP="00F46671">
      <w:pPr>
        <w:spacing w:after="0" w:line="360" w:lineRule="auto"/>
        <w:jc w:val="both"/>
        <w:rPr>
          <w:rFonts w:ascii="Times New Roman" w:hAnsi="Times New Roman" w:cs="Times New Roman"/>
          <w:bCs/>
        </w:rPr>
      </w:pPr>
    </w:p>
    <w:p w14:paraId="0A433446" w14:textId="77777777" w:rsidR="00F46671" w:rsidRPr="00F46671" w:rsidRDefault="00F46671" w:rsidP="00F46671">
      <w:pPr>
        <w:spacing w:after="0" w:line="360" w:lineRule="auto"/>
        <w:jc w:val="both"/>
        <w:rPr>
          <w:rFonts w:ascii="Times New Roman" w:hAnsi="Times New Roman" w:cs="Times New Roman"/>
          <w:bCs/>
        </w:rPr>
      </w:pPr>
      <w:r w:rsidRPr="00F46671">
        <w:rPr>
          <w:rFonts w:ascii="Times New Roman" w:hAnsi="Times New Roman" w:cs="Times New Roman"/>
          <w:bCs/>
          <w:highlight w:val="green"/>
        </w:rPr>
        <w:t>Нумерация страниц начинается с Содержания – страница 4</w:t>
      </w:r>
    </w:p>
    <w:p w14:paraId="4F391880" w14:textId="77777777" w:rsidR="008F1571" w:rsidRDefault="008F1571">
      <w:pPr>
        <w:rPr>
          <w:rStyle w:val="a4"/>
          <w:rFonts w:ascii="Times New Roman" w:eastAsia="Times New Roman" w:hAnsi="Times New Roman" w:cs="Times New Roman"/>
          <w:sz w:val="28"/>
          <w:szCs w:val="28"/>
          <w:bdr w:val="none" w:sz="0" w:space="0" w:color="auto" w:frame="1"/>
          <w:lang w:eastAsia="ru-RU"/>
        </w:rPr>
      </w:pPr>
      <w:r>
        <w:rPr>
          <w:rStyle w:val="a4"/>
          <w:sz w:val="28"/>
          <w:szCs w:val="28"/>
          <w:bdr w:val="none" w:sz="0" w:space="0" w:color="auto" w:frame="1"/>
        </w:rPr>
        <w:br w:type="page"/>
      </w:r>
    </w:p>
    <w:p w14:paraId="5C6DD3BE" w14:textId="77777777" w:rsidR="00D33541" w:rsidRPr="00371FBB" w:rsidRDefault="00DA1331" w:rsidP="00D63B64">
      <w:pPr>
        <w:pStyle w:val="a3"/>
        <w:shd w:val="clear" w:color="auto" w:fill="FFFFFF"/>
        <w:spacing w:before="0" w:beforeAutospacing="0" w:after="0" w:afterAutospacing="0" w:line="360" w:lineRule="auto"/>
        <w:jc w:val="center"/>
        <w:textAlignment w:val="top"/>
        <w:rPr>
          <w:rStyle w:val="a4"/>
          <w:sz w:val="32"/>
          <w:szCs w:val="32"/>
          <w:bdr w:val="none" w:sz="0" w:space="0" w:color="auto" w:frame="1"/>
        </w:rPr>
      </w:pPr>
      <w:r w:rsidRPr="00371FBB">
        <w:rPr>
          <w:rStyle w:val="a4"/>
          <w:sz w:val="32"/>
          <w:szCs w:val="32"/>
          <w:bdr w:val="none" w:sz="0" w:space="0" w:color="auto" w:frame="1"/>
        </w:rPr>
        <w:lastRenderedPageBreak/>
        <w:t>Введение</w:t>
      </w:r>
    </w:p>
    <w:p w14:paraId="7C6119C7" w14:textId="77777777" w:rsidR="00D33541" w:rsidRPr="003C0517" w:rsidRDefault="00D33541" w:rsidP="00D33541">
      <w:pPr>
        <w:pStyle w:val="a3"/>
        <w:shd w:val="clear" w:color="auto" w:fill="FFFFFF"/>
        <w:spacing w:before="0" w:beforeAutospacing="0" w:after="0" w:afterAutospacing="0" w:line="360" w:lineRule="auto"/>
        <w:jc w:val="center"/>
        <w:textAlignment w:val="top"/>
        <w:rPr>
          <w:rStyle w:val="a4"/>
          <w:b w:val="0"/>
          <w:sz w:val="28"/>
          <w:szCs w:val="28"/>
          <w:bdr w:val="none" w:sz="0" w:space="0" w:color="auto" w:frame="1"/>
        </w:rPr>
      </w:pPr>
    </w:p>
    <w:p w14:paraId="3426EDDD"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pacing w:val="3"/>
          <w:sz w:val="28"/>
          <w:szCs w:val="28"/>
        </w:rPr>
      </w:pPr>
      <w:r w:rsidRPr="003C0517">
        <w:rPr>
          <w:color w:val="000000" w:themeColor="text1"/>
          <w:spacing w:val="3"/>
          <w:sz w:val="28"/>
          <w:szCs w:val="28"/>
        </w:rPr>
        <w:t>Гражданско-правовое регулирование института права собственности разнообразно и специфично что заслуживает необходимости глубокого научного осмысления. Концепция развития гражданского законодательства о праве собственности</w:t>
      </w:r>
      <w:r w:rsidRPr="003C0517">
        <w:rPr>
          <w:rStyle w:val="a7"/>
          <w:color w:val="000000" w:themeColor="text1"/>
          <w:spacing w:val="3"/>
          <w:sz w:val="28"/>
          <w:szCs w:val="28"/>
        </w:rPr>
        <w:footnoteReference w:id="1"/>
      </w:r>
      <w:r w:rsidRPr="003C0517">
        <w:rPr>
          <w:color w:val="000000" w:themeColor="text1"/>
          <w:spacing w:val="3"/>
          <w:sz w:val="28"/>
          <w:szCs w:val="28"/>
        </w:rPr>
        <w:t xml:space="preserve"> </w:t>
      </w:r>
      <w:r w:rsidRPr="003C0517">
        <w:rPr>
          <w:color w:val="000000" w:themeColor="text1"/>
          <w:sz w:val="28"/>
          <w:szCs w:val="28"/>
        </w:rPr>
        <w:t xml:space="preserve">(далее – Концепция) </w:t>
      </w:r>
      <w:r w:rsidRPr="003C0517">
        <w:rPr>
          <w:color w:val="000000" w:themeColor="text1"/>
          <w:spacing w:val="3"/>
          <w:sz w:val="28"/>
          <w:szCs w:val="28"/>
        </w:rPr>
        <w:t xml:space="preserve">занимает центральное место в отечественной цивилистике, указывает недоработки правового регулирования, ставит задачи и указывает дальнейшие перспективы развития законодательства в данной сфере. При этом отношения, связанные с правом собственности, постоянно взаимодействуют с политическими, идеологическими, социально-экономическими направлениями развития общества и государства, а это указывает на то, что крайне важными и теоретически ценными являются процессы по уточнению их научного понимания, разработки в настоящий момент теоретических и практических проблем гражданско-правового регулирования данной сферы. </w:t>
      </w:r>
    </w:p>
    <w:p w14:paraId="548019D1"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pacing w:val="3"/>
          <w:sz w:val="28"/>
          <w:szCs w:val="28"/>
        </w:rPr>
      </w:pPr>
      <w:r w:rsidRPr="003C0517">
        <w:rPr>
          <w:color w:val="000000" w:themeColor="text1"/>
          <w:spacing w:val="3"/>
          <w:sz w:val="28"/>
          <w:szCs w:val="28"/>
        </w:rPr>
        <w:t xml:space="preserve">Помимо названного, актуальность выбранной темы обусловлена необходимостью наиболее внимательной и детальной защиты права собственности и иных вещных прав в процессе построения в Российской Федерации правового государства и гражданского общества. Приходится отмечать, что становления эффективной и стабильной конструкции по регулированию гражданско-правовых отношений собственности на недвижимое имущество не состоялось, что влечет за собой продолжения теоретических и научно-практических исследований, основанных на </w:t>
      </w:r>
      <w:r w:rsidRPr="003C0517">
        <w:rPr>
          <w:color w:val="000000" w:themeColor="text1"/>
          <w:spacing w:val="3"/>
          <w:sz w:val="28"/>
          <w:szCs w:val="28"/>
        </w:rPr>
        <w:lastRenderedPageBreak/>
        <w:t>фундаментальных принципах российского права, которые могли бы обеспечить верную оценку действующего гражданского законодательства, регламентирующего отношения собственности и позволили разработать пути его дальнейшей модернизации и развития.</w:t>
      </w:r>
    </w:p>
    <w:p w14:paraId="516B3B4B"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 xml:space="preserve">Целью </w:t>
      </w:r>
      <w:r w:rsidR="004A7764">
        <w:rPr>
          <w:color w:val="000000" w:themeColor="text1"/>
          <w:sz w:val="28"/>
          <w:szCs w:val="28"/>
        </w:rPr>
        <w:t>курсовой</w:t>
      </w:r>
      <w:r w:rsidRPr="003C0517">
        <w:rPr>
          <w:color w:val="000000" w:themeColor="text1"/>
          <w:sz w:val="28"/>
          <w:szCs w:val="28"/>
        </w:rPr>
        <w:t xml:space="preserve"> работы является всестороннее изучение теории и практики гражданско-правовой регламентации института права собственности и в Российской Федерации.</w:t>
      </w:r>
    </w:p>
    <w:p w14:paraId="19CE9A52"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 xml:space="preserve">Для достижения поставленной цели исследования автором поставлены следующие задачи: </w:t>
      </w:r>
    </w:p>
    <w:p w14:paraId="2602E8BF"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дать общую характеристику института права собственности в Российской Федерации;</w:t>
      </w:r>
    </w:p>
    <w:p w14:paraId="58A7C0A0"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изучить институт права собственности как юридической категории;</w:t>
      </w:r>
    </w:p>
    <w:p w14:paraId="3695A0C7"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раскрыть особенности соотношения собственности и права собственности;</w:t>
      </w:r>
    </w:p>
    <w:p w14:paraId="2545C64A"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проанализировать правовую регламентацию возникновения и прекращения права собственности в Российской Федерации;</w:t>
      </w:r>
    </w:p>
    <w:p w14:paraId="00D4D01D"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изучить правовое регулирование возникновения права собственности;</w:t>
      </w:r>
    </w:p>
    <w:p w14:paraId="7F40AA18"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 xml:space="preserve">охарактеризовать правовое регулирование прекращения права собственности в Российской Федерации; </w:t>
      </w:r>
    </w:p>
    <w:p w14:paraId="6ECA5872"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выявить законодательные пробелы в исследуемой области;</w:t>
      </w:r>
    </w:p>
    <w:p w14:paraId="63B01136" w14:textId="77777777" w:rsidR="00D33541" w:rsidRPr="003C0517" w:rsidRDefault="00D33541" w:rsidP="00D33541">
      <w:pPr>
        <w:pStyle w:val="a3"/>
        <w:numPr>
          <w:ilvl w:val="0"/>
          <w:numId w:val="1"/>
        </w:numPr>
        <w:shd w:val="clear" w:color="auto" w:fill="FFFFFF"/>
        <w:spacing w:before="0" w:beforeAutospacing="0" w:after="0" w:afterAutospacing="0" w:line="360" w:lineRule="auto"/>
        <w:ind w:left="0" w:firstLine="709"/>
        <w:contextualSpacing/>
        <w:jc w:val="both"/>
        <w:rPr>
          <w:color w:val="000000" w:themeColor="text1"/>
          <w:sz w:val="28"/>
          <w:szCs w:val="28"/>
        </w:rPr>
      </w:pPr>
      <w:r w:rsidRPr="003C0517">
        <w:rPr>
          <w:color w:val="000000" w:themeColor="text1"/>
          <w:sz w:val="28"/>
          <w:szCs w:val="28"/>
        </w:rPr>
        <w:t>проследить этапы реформирования положений законодательства Российской Федерации по вопросам права собственности.</w:t>
      </w:r>
    </w:p>
    <w:p w14:paraId="749131EF"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Объектом исследования являются гражданско-правовые отношения, складывающиеся в процессе правовой регламентации возникновения и прекращения права собственности, а также реформирования законодательства Российской Федерации в данной сфере.</w:t>
      </w:r>
    </w:p>
    <w:p w14:paraId="01359E8E" w14:textId="77777777" w:rsidR="00D33541" w:rsidRPr="003C0517" w:rsidRDefault="00D33541" w:rsidP="00D33541">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lastRenderedPageBreak/>
        <w:t>Предметом исследования является действующее законодательство и иные нормативные правовые акты, соответствующие Конституции РФ</w:t>
      </w:r>
      <w:r w:rsidRPr="003C0517">
        <w:rPr>
          <w:rStyle w:val="a7"/>
          <w:color w:val="000000" w:themeColor="text1"/>
          <w:szCs w:val="28"/>
        </w:rPr>
        <w:footnoteReference w:id="2"/>
      </w:r>
      <w:r w:rsidRPr="003C0517">
        <w:rPr>
          <w:color w:val="000000" w:themeColor="text1"/>
          <w:sz w:val="28"/>
          <w:szCs w:val="28"/>
        </w:rPr>
        <w:t xml:space="preserve">, и регулирующие институт права собственности в Российской Федерации. </w:t>
      </w:r>
    </w:p>
    <w:p w14:paraId="01106377" w14:textId="77777777" w:rsidR="000015AA" w:rsidRPr="003C0517" w:rsidRDefault="000015AA" w:rsidP="000015AA">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 xml:space="preserve">Методологической основой </w:t>
      </w:r>
      <w:r w:rsidR="004A7764">
        <w:rPr>
          <w:color w:val="000000" w:themeColor="text1"/>
          <w:sz w:val="28"/>
          <w:szCs w:val="28"/>
        </w:rPr>
        <w:t>курсовой</w:t>
      </w:r>
      <w:r w:rsidRPr="003C0517">
        <w:rPr>
          <w:color w:val="000000" w:themeColor="text1"/>
          <w:sz w:val="28"/>
          <w:szCs w:val="28"/>
        </w:rPr>
        <w:t xml:space="preserve"> работы являются общие и частные методы научного исследования, в т. ч. формально-логический, метод системного анализа, исторического анализа, сравнительно-правового анализа, и ряда других. </w:t>
      </w:r>
    </w:p>
    <w:p w14:paraId="6CC47058" w14:textId="77777777" w:rsidR="000015AA" w:rsidRPr="003C0517" w:rsidRDefault="000015AA" w:rsidP="000015AA">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bCs/>
          <w:color w:val="000000" w:themeColor="text1"/>
          <w:sz w:val="28"/>
          <w:szCs w:val="28"/>
        </w:rPr>
        <w:t xml:space="preserve">Теоретико-методологической </w:t>
      </w:r>
      <w:r w:rsidRPr="003C0517">
        <w:rPr>
          <w:color w:val="000000" w:themeColor="text1"/>
          <w:sz w:val="28"/>
          <w:szCs w:val="28"/>
        </w:rPr>
        <w:t>основой исследования послужили теоретические положения, фундаментальные концепции и гипотезы, изложенные в трудах отечественных и зарубежных авторов, посвященные проблемам развития институт права собственности в Российской Федерации.</w:t>
      </w:r>
    </w:p>
    <w:p w14:paraId="4716DA70" w14:textId="77777777" w:rsidR="000015AA" w:rsidRPr="003C0517" w:rsidRDefault="00CC4016" w:rsidP="000015AA">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CC4016">
        <w:rPr>
          <w:color w:val="000000" w:themeColor="text1"/>
          <w:sz w:val="28"/>
          <w:szCs w:val="28"/>
        </w:rPr>
        <w:t xml:space="preserve">Теоретическую базу исследования составили труды отечественных цивилистов: </w:t>
      </w:r>
      <w:r w:rsidR="000015AA" w:rsidRPr="003C0517">
        <w:rPr>
          <w:color w:val="000000" w:themeColor="text1"/>
          <w:sz w:val="28"/>
          <w:szCs w:val="28"/>
        </w:rPr>
        <w:t xml:space="preserve">А.В. </w:t>
      </w:r>
      <w:proofErr w:type="spellStart"/>
      <w:r w:rsidR="000015AA" w:rsidRPr="003C0517">
        <w:rPr>
          <w:color w:val="000000" w:themeColor="text1"/>
          <w:sz w:val="28"/>
          <w:szCs w:val="28"/>
        </w:rPr>
        <w:t>Бенедиктов</w:t>
      </w:r>
      <w:r>
        <w:rPr>
          <w:color w:val="000000" w:themeColor="text1"/>
          <w:sz w:val="28"/>
          <w:szCs w:val="28"/>
        </w:rPr>
        <w:t>а</w:t>
      </w:r>
      <w:proofErr w:type="spellEnd"/>
      <w:r w:rsidR="000015AA" w:rsidRPr="003C0517">
        <w:rPr>
          <w:color w:val="000000" w:themeColor="text1"/>
          <w:sz w:val="28"/>
          <w:szCs w:val="28"/>
        </w:rPr>
        <w:t xml:space="preserve">, А.И. </w:t>
      </w:r>
      <w:proofErr w:type="spellStart"/>
      <w:r w:rsidR="000015AA" w:rsidRPr="003C0517">
        <w:rPr>
          <w:color w:val="000000" w:themeColor="text1"/>
          <w:sz w:val="28"/>
          <w:szCs w:val="28"/>
        </w:rPr>
        <w:t>Копанев</w:t>
      </w:r>
      <w:r>
        <w:rPr>
          <w:color w:val="000000" w:themeColor="text1"/>
          <w:sz w:val="28"/>
          <w:szCs w:val="28"/>
        </w:rPr>
        <w:t>а</w:t>
      </w:r>
      <w:proofErr w:type="spellEnd"/>
      <w:r w:rsidR="000015AA" w:rsidRPr="003C0517">
        <w:rPr>
          <w:color w:val="000000" w:themeColor="text1"/>
          <w:sz w:val="28"/>
          <w:szCs w:val="28"/>
        </w:rPr>
        <w:t>, В.К. Андреев</w:t>
      </w:r>
      <w:r>
        <w:rPr>
          <w:color w:val="000000" w:themeColor="text1"/>
          <w:sz w:val="28"/>
          <w:szCs w:val="28"/>
        </w:rPr>
        <w:t xml:space="preserve">а, </w:t>
      </w:r>
      <w:r w:rsidR="000015AA" w:rsidRPr="003C0517">
        <w:rPr>
          <w:color w:val="000000" w:themeColor="text1"/>
          <w:sz w:val="28"/>
          <w:szCs w:val="28"/>
        </w:rPr>
        <w:t>В.Д. Мазаев</w:t>
      </w:r>
      <w:r>
        <w:rPr>
          <w:color w:val="000000" w:themeColor="text1"/>
          <w:sz w:val="28"/>
          <w:szCs w:val="28"/>
        </w:rPr>
        <w:t>а</w:t>
      </w:r>
      <w:r w:rsidR="000015AA" w:rsidRPr="003C0517">
        <w:rPr>
          <w:color w:val="000000" w:themeColor="text1"/>
          <w:sz w:val="28"/>
          <w:szCs w:val="28"/>
        </w:rPr>
        <w:t xml:space="preserve">, B.C. </w:t>
      </w:r>
      <w:proofErr w:type="spellStart"/>
      <w:r w:rsidR="000015AA" w:rsidRPr="003C0517">
        <w:rPr>
          <w:color w:val="000000" w:themeColor="text1"/>
          <w:sz w:val="28"/>
          <w:szCs w:val="28"/>
        </w:rPr>
        <w:t>Нерсесянц</w:t>
      </w:r>
      <w:r>
        <w:rPr>
          <w:color w:val="000000" w:themeColor="text1"/>
          <w:sz w:val="28"/>
          <w:szCs w:val="28"/>
        </w:rPr>
        <w:t>а</w:t>
      </w:r>
      <w:proofErr w:type="spellEnd"/>
      <w:r>
        <w:rPr>
          <w:color w:val="000000" w:themeColor="text1"/>
          <w:sz w:val="28"/>
          <w:szCs w:val="28"/>
        </w:rPr>
        <w:t xml:space="preserve"> и</w:t>
      </w:r>
      <w:r w:rsidR="000015AA" w:rsidRPr="003C0517">
        <w:rPr>
          <w:color w:val="000000" w:themeColor="text1"/>
          <w:sz w:val="28"/>
          <w:szCs w:val="28"/>
        </w:rPr>
        <w:t xml:space="preserve"> други</w:t>
      </w:r>
      <w:r>
        <w:rPr>
          <w:color w:val="000000" w:themeColor="text1"/>
          <w:sz w:val="28"/>
          <w:szCs w:val="28"/>
        </w:rPr>
        <w:t>х</w:t>
      </w:r>
      <w:r w:rsidR="000015AA" w:rsidRPr="003C0517">
        <w:rPr>
          <w:color w:val="000000" w:themeColor="text1"/>
          <w:sz w:val="28"/>
          <w:szCs w:val="28"/>
        </w:rPr>
        <w:t xml:space="preserve">. </w:t>
      </w:r>
    </w:p>
    <w:p w14:paraId="52C6CC95" w14:textId="77777777" w:rsidR="000015AA" w:rsidRPr="003C0517" w:rsidRDefault="000015AA" w:rsidP="000015AA">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Научная новизна исследования состоит в уточнении современных научных представлений в сфере приобретения, прекращения, реформирования института права собственности в Российской Федерации, выявлении и обосновании особенностей гражданско-правового регулирования в данной сфере.</w:t>
      </w:r>
    </w:p>
    <w:p w14:paraId="2FA35E6D" w14:textId="77777777" w:rsidR="00B2290D" w:rsidRPr="00F27125" w:rsidRDefault="00B2290D" w:rsidP="00B2290D">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F27125">
        <w:rPr>
          <w:color w:val="000000" w:themeColor="text1"/>
          <w:sz w:val="28"/>
          <w:szCs w:val="28"/>
        </w:rPr>
        <w:t>Практическая значимость работы заключается в том, что сформулированные в выводы и предложения могут быть использованы в нормотворческой и правоприменительной деятельности.</w:t>
      </w:r>
    </w:p>
    <w:p w14:paraId="296A3D76" w14:textId="77777777" w:rsidR="000015AA" w:rsidRDefault="000015AA" w:rsidP="004A7764">
      <w:pPr>
        <w:pStyle w:val="a3"/>
        <w:shd w:val="clear" w:color="auto" w:fill="FFFFFF"/>
        <w:spacing w:before="0" w:beforeAutospacing="0" w:after="0" w:afterAutospacing="0" w:line="360" w:lineRule="auto"/>
        <w:ind w:firstLine="709"/>
        <w:contextualSpacing/>
        <w:jc w:val="both"/>
        <w:rPr>
          <w:color w:val="000000" w:themeColor="text1"/>
          <w:sz w:val="28"/>
          <w:szCs w:val="28"/>
        </w:rPr>
      </w:pPr>
      <w:r w:rsidRPr="003C0517">
        <w:rPr>
          <w:color w:val="000000" w:themeColor="text1"/>
          <w:sz w:val="28"/>
          <w:szCs w:val="28"/>
        </w:rPr>
        <w:t xml:space="preserve">Структура </w:t>
      </w:r>
      <w:r w:rsidR="004A7764">
        <w:rPr>
          <w:color w:val="000000" w:themeColor="text1"/>
          <w:sz w:val="28"/>
          <w:szCs w:val="28"/>
        </w:rPr>
        <w:t>курсовой</w:t>
      </w:r>
      <w:r w:rsidRPr="003C0517">
        <w:rPr>
          <w:color w:val="000000" w:themeColor="text1"/>
          <w:sz w:val="28"/>
          <w:szCs w:val="28"/>
        </w:rPr>
        <w:t xml:space="preserve"> работы определена ее целью и задачами, и состоит из введения, трех глав, семи параграфов, заключения и </w:t>
      </w:r>
      <w:r w:rsidR="008F1571" w:rsidRPr="00CC4016">
        <w:rPr>
          <w:color w:val="000000" w:themeColor="text1"/>
          <w:sz w:val="28"/>
          <w:szCs w:val="28"/>
          <w:highlight w:val="green"/>
        </w:rPr>
        <w:t>перечня</w:t>
      </w:r>
      <w:r w:rsidR="00B2290D" w:rsidRPr="00CC4016">
        <w:rPr>
          <w:color w:val="000000" w:themeColor="text1"/>
          <w:sz w:val="28"/>
          <w:szCs w:val="28"/>
          <w:highlight w:val="green"/>
        </w:rPr>
        <w:t xml:space="preserve"> </w:t>
      </w:r>
      <w:r w:rsidR="00B2290D" w:rsidRPr="00CC4016">
        <w:rPr>
          <w:sz w:val="28"/>
          <w:szCs w:val="28"/>
          <w:highlight w:val="green"/>
        </w:rPr>
        <w:t>использованных информационных ресурсов</w:t>
      </w:r>
      <w:r w:rsidRPr="003C0517">
        <w:rPr>
          <w:color w:val="000000" w:themeColor="text1"/>
          <w:sz w:val="28"/>
          <w:szCs w:val="28"/>
        </w:rPr>
        <w:t>.</w:t>
      </w:r>
      <w:r>
        <w:rPr>
          <w:color w:val="000000" w:themeColor="text1"/>
          <w:sz w:val="28"/>
          <w:szCs w:val="28"/>
        </w:rPr>
        <w:br w:type="page"/>
      </w:r>
    </w:p>
    <w:p w14:paraId="6BC4A4BE" w14:textId="77777777" w:rsidR="0001028C" w:rsidRPr="00A02D12" w:rsidRDefault="00632607" w:rsidP="00CC4016">
      <w:pPr>
        <w:autoSpaceDE w:val="0"/>
        <w:autoSpaceDN w:val="0"/>
        <w:adjustRightInd w:val="0"/>
        <w:spacing w:after="0" w:line="360" w:lineRule="auto"/>
        <w:ind w:firstLine="709"/>
        <w:jc w:val="both"/>
        <w:outlineLvl w:val="0"/>
        <w:rPr>
          <w:rFonts w:ascii="Times New Roman" w:hAnsi="Times New Roman" w:cs="Times New Roman"/>
          <w:b/>
          <w:color w:val="000000" w:themeColor="text1"/>
          <w:sz w:val="32"/>
          <w:szCs w:val="32"/>
        </w:rPr>
      </w:pPr>
      <w:r w:rsidRPr="00A02D12">
        <w:rPr>
          <w:rFonts w:ascii="Times New Roman" w:hAnsi="Times New Roman" w:cs="Times New Roman"/>
          <w:b/>
          <w:color w:val="000000" w:themeColor="text1"/>
          <w:sz w:val="32"/>
          <w:szCs w:val="32"/>
        </w:rPr>
        <w:lastRenderedPageBreak/>
        <w:t xml:space="preserve">1 Общая характеристика института права собственности в Российской Федерации </w:t>
      </w:r>
    </w:p>
    <w:p w14:paraId="71F0F4CC" w14:textId="77777777" w:rsidR="007C75A6" w:rsidRDefault="00CC4016"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sidRPr="00CC4016">
        <w:rPr>
          <w:rFonts w:ascii="Times New Roman" w:hAnsi="Times New Roman" w:cs="Times New Roman"/>
          <w:color w:val="000000" w:themeColor="text1"/>
          <w:sz w:val="24"/>
          <w:szCs w:val="24"/>
          <w:highlight w:val="green"/>
        </w:rPr>
        <w:t>В конце нумерации и заголовка точка не ставится</w:t>
      </w:r>
      <w:r w:rsidR="00556332" w:rsidRPr="00556332">
        <w:rPr>
          <w:rFonts w:ascii="Times New Roman" w:hAnsi="Times New Roman" w:cs="Times New Roman"/>
          <w:color w:val="000000" w:themeColor="text1"/>
          <w:sz w:val="24"/>
          <w:szCs w:val="24"/>
          <w:highlight w:val="green"/>
        </w:rPr>
        <w:t>, между названием главы, параграфа и текста – одна пустая строчка</w:t>
      </w:r>
      <w:r w:rsidR="00947DF0">
        <w:rPr>
          <w:rFonts w:ascii="Times New Roman" w:hAnsi="Times New Roman" w:cs="Times New Roman"/>
          <w:color w:val="000000" w:themeColor="text1"/>
          <w:sz w:val="24"/>
          <w:szCs w:val="24"/>
          <w:highlight w:val="green"/>
        </w:rPr>
        <w:t xml:space="preserve">, заголовки </w:t>
      </w:r>
      <w:r w:rsidR="007C75A6" w:rsidRPr="007C75A6">
        <w:rPr>
          <w:rFonts w:ascii="Times New Roman" w:hAnsi="Times New Roman" w:cs="Times New Roman"/>
          <w:color w:val="000000" w:themeColor="text1"/>
          <w:sz w:val="24"/>
          <w:szCs w:val="24"/>
          <w:highlight w:val="green"/>
        </w:rPr>
        <w:t>«Содержание», «Введение», «Заключение», «Приложение», «Перечень использованных информационных ресурсов» пишут с новой страницы, с прописной буквы, полужирным шрифтом, размером 16, без точки в конце, располагая по центру.</w:t>
      </w:r>
    </w:p>
    <w:p w14:paraId="43EC25FA" w14:textId="77777777" w:rsidR="00076ACA" w:rsidRPr="007C75A6" w:rsidRDefault="00076ACA"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Pr>
          <w:rFonts w:ascii="Times New Roman" w:hAnsi="Times New Roman" w:cs="Times New Roman"/>
          <w:color w:val="000000" w:themeColor="text1"/>
          <w:sz w:val="24"/>
          <w:szCs w:val="24"/>
          <w:highlight w:val="green"/>
        </w:rPr>
        <w:t>Выравнивание текста заголовков такое же, как и основного текста – по ширине, абзац 1,25.</w:t>
      </w:r>
    </w:p>
    <w:p w14:paraId="5579C900" w14:textId="77777777" w:rsidR="00F12AB6" w:rsidRPr="003025D7" w:rsidRDefault="00F12AB6" w:rsidP="00F12AB6">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sidRPr="003025D7">
        <w:rPr>
          <w:rFonts w:ascii="Times New Roman" w:hAnsi="Times New Roman" w:cs="Times New Roman"/>
          <w:color w:val="000000" w:themeColor="text1"/>
          <w:sz w:val="24"/>
          <w:szCs w:val="24"/>
          <w:highlight w:val="green"/>
        </w:rPr>
        <w:t>Название главы пишут с прописной буквы, полужирным шрифтом, размером 16, название параграфа - размером шрифта - 14, без точки в конце, с абзацного отступа, равного 1,25 мм. Заголовки разделов пишут с новой страницы.</w:t>
      </w:r>
    </w:p>
    <w:p w14:paraId="3C20F565" w14:textId="77777777" w:rsidR="00F12AB6" w:rsidRPr="003025D7" w:rsidRDefault="00F12AB6" w:rsidP="00F12AB6">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sidRPr="003025D7">
        <w:rPr>
          <w:rFonts w:ascii="Times New Roman" w:hAnsi="Times New Roman" w:cs="Times New Roman"/>
          <w:color w:val="000000" w:themeColor="text1"/>
          <w:sz w:val="24"/>
          <w:szCs w:val="24"/>
          <w:highlight w:val="green"/>
        </w:rPr>
        <w:t>Если заголовок раздела (подраздела), приложения, таблицы, рисунка занимает две строки и более, то его следует записывать через одинарный межстрочный интервал. Если заголовок состоит из двух предложений, их разделяют точкой.</w:t>
      </w:r>
    </w:p>
    <w:p w14:paraId="5772E8D9" w14:textId="77777777" w:rsidR="007C75A6" w:rsidRPr="003025D7" w:rsidRDefault="00F12AB6" w:rsidP="00F12AB6">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sidRPr="003025D7">
        <w:rPr>
          <w:rFonts w:ascii="Times New Roman" w:hAnsi="Times New Roman" w:cs="Times New Roman"/>
          <w:b/>
          <w:color w:val="000000" w:themeColor="text1"/>
          <w:sz w:val="24"/>
          <w:szCs w:val="24"/>
          <w:highlight w:val="green"/>
        </w:rPr>
        <w:t>Не допускается</w:t>
      </w:r>
      <w:r w:rsidRPr="003025D7">
        <w:rPr>
          <w:rFonts w:ascii="Times New Roman" w:hAnsi="Times New Roman" w:cs="Times New Roman"/>
          <w:color w:val="000000" w:themeColor="text1"/>
          <w:sz w:val="24"/>
          <w:szCs w:val="24"/>
          <w:highlight w:val="green"/>
        </w:rPr>
        <w:t xml:space="preserve"> размещать заголовки </w:t>
      </w:r>
      <w:r w:rsidR="00E35AE8" w:rsidRPr="003025D7">
        <w:rPr>
          <w:rFonts w:ascii="Times New Roman" w:hAnsi="Times New Roman" w:cs="Times New Roman"/>
          <w:color w:val="000000" w:themeColor="text1"/>
          <w:sz w:val="24"/>
          <w:szCs w:val="24"/>
          <w:highlight w:val="green"/>
        </w:rPr>
        <w:t>параграфов</w:t>
      </w:r>
      <w:r w:rsidRPr="003025D7">
        <w:rPr>
          <w:rFonts w:ascii="Times New Roman" w:hAnsi="Times New Roman" w:cs="Times New Roman"/>
          <w:color w:val="000000" w:themeColor="text1"/>
          <w:sz w:val="24"/>
          <w:szCs w:val="24"/>
          <w:highlight w:val="green"/>
        </w:rPr>
        <w:t xml:space="preserve"> в нижней части листа, если под ними помещается менее двух строк текста.</w:t>
      </w:r>
    </w:p>
    <w:p w14:paraId="6E5BBFC5" w14:textId="77777777" w:rsidR="007C75A6" w:rsidRDefault="007C75A6"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Pr>
          <w:rFonts w:ascii="Times New Roman" w:hAnsi="Times New Roman" w:cs="Times New Roman"/>
          <w:color w:val="000000" w:themeColor="text1"/>
          <w:sz w:val="24"/>
          <w:szCs w:val="24"/>
          <w:highlight w:val="green"/>
        </w:rPr>
        <w:t>Т</w:t>
      </w:r>
      <w:r w:rsidR="00947DF0">
        <w:rPr>
          <w:rFonts w:ascii="Times New Roman" w:hAnsi="Times New Roman" w:cs="Times New Roman"/>
          <w:color w:val="000000" w:themeColor="text1"/>
          <w:sz w:val="24"/>
          <w:szCs w:val="24"/>
          <w:highlight w:val="green"/>
        </w:rPr>
        <w:t xml:space="preserve">екст выравниваются по ширине, </w:t>
      </w:r>
      <w:r w:rsidR="00947DF0" w:rsidRPr="0023643C">
        <w:rPr>
          <w:rFonts w:ascii="Times New Roman" w:hAnsi="Times New Roman" w:cs="Times New Roman"/>
          <w:color w:val="000000" w:themeColor="text1"/>
          <w:sz w:val="24"/>
          <w:szCs w:val="24"/>
          <w:highlight w:val="green"/>
        </w:rPr>
        <w:t>абзац (красная строка) 1,25</w:t>
      </w:r>
      <w:r w:rsidR="00CC4016" w:rsidRPr="0023643C">
        <w:rPr>
          <w:rFonts w:ascii="Times New Roman" w:hAnsi="Times New Roman" w:cs="Times New Roman"/>
          <w:color w:val="000000" w:themeColor="text1"/>
          <w:sz w:val="24"/>
          <w:szCs w:val="24"/>
          <w:highlight w:val="green"/>
        </w:rPr>
        <w:t>)</w:t>
      </w:r>
      <w:r w:rsidR="00D17FB7">
        <w:rPr>
          <w:rFonts w:ascii="Times New Roman" w:hAnsi="Times New Roman" w:cs="Times New Roman"/>
          <w:color w:val="000000" w:themeColor="text1"/>
          <w:sz w:val="24"/>
          <w:szCs w:val="24"/>
          <w:highlight w:val="green"/>
        </w:rPr>
        <w:t xml:space="preserve">. </w:t>
      </w:r>
    </w:p>
    <w:p w14:paraId="50D8DAD5" w14:textId="77777777" w:rsidR="007C75A6" w:rsidRDefault="00D17FB7"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Pr>
          <w:rFonts w:ascii="Times New Roman" w:hAnsi="Times New Roman" w:cs="Times New Roman"/>
          <w:color w:val="000000" w:themeColor="text1"/>
          <w:sz w:val="24"/>
          <w:szCs w:val="24"/>
          <w:highlight w:val="green"/>
        </w:rPr>
        <w:t xml:space="preserve">Шрифт всего текста </w:t>
      </w:r>
      <w:r w:rsidRPr="00D17FB7">
        <w:rPr>
          <w:rFonts w:ascii="Times New Roman" w:hAnsi="Times New Roman" w:cs="Times New Roman"/>
          <w:b/>
          <w:color w:val="000000" w:themeColor="text1"/>
          <w:sz w:val="24"/>
          <w:szCs w:val="24"/>
          <w:highlight w:val="green"/>
        </w:rPr>
        <w:t>14</w:t>
      </w:r>
      <w:r>
        <w:rPr>
          <w:rFonts w:ascii="Times New Roman" w:hAnsi="Times New Roman" w:cs="Times New Roman"/>
          <w:color w:val="000000" w:themeColor="text1"/>
          <w:sz w:val="24"/>
          <w:szCs w:val="24"/>
          <w:highlight w:val="green"/>
        </w:rPr>
        <w:t xml:space="preserve"> </w:t>
      </w:r>
      <w:r w:rsidRPr="00D17FB7">
        <w:rPr>
          <w:rFonts w:ascii="Times New Roman" w:hAnsi="Times New Roman" w:cs="Times New Roman"/>
          <w:color w:val="000000" w:themeColor="text1"/>
          <w:sz w:val="24"/>
          <w:szCs w:val="24"/>
          <w:highlight w:val="green"/>
        </w:rPr>
        <w:t xml:space="preserve">Times New </w:t>
      </w:r>
      <w:proofErr w:type="spellStart"/>
      <w:r w:rsidRPr="00D17FB7">
        <w:rPr>
          <w:rFonts w:ascii="Times New Roman" w:hAnsi="Times New Roman" w:cs="Times New Roman"/>
          <w:color w:val="000000" w:themeColor="text1"/>
          <w:sz w:val="24"/>
          <w:szCs w:val="24"/>
          <w:highlight w:val="green"/>
        </w:rPr>
        <w:t>Roman</w:t>
      </w:r>
      <w:proofErr w:type="spellEnd"/>
      <w:r>
        <w:rPr>
          <w:rFonts w:ascii="Times New Roman" w:hAnsi="Times New Roman" w:cs="Times New Roman"/>
          <w:color w:val="000000" w:themeColor="text1"/>
          <w:sz w:val="24"/>
          <w:szCs w:val="24"/>
          <w:highlight w:val="green"/>
        </w:rPr>
        <w:t xml:space="preserve">. </w:t>
      </w:r>
    </w:p>
    <w:p w14:paraId="2A4FF75F" w14:textId="77777777" w:rsidR="005B2B34" w:rsidRDefault="0064226E"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highlight w:val="green"/>
        </w:rPr>
      </w:pPr>
      <w:r w:rsidRPr="0023643C">
        <w:rPr>
          <w:rFonts w:ascii="Times New Roman" w:hAnsi="Times New Roman" w:cs="Times New Roman"/>
          <w:b/>
          <w:color w:val="000000" w:themeColor="text1"/>
          <w:sz w:val="24"/>
          <w:szCs w:val="24"/>
          <w:highlight w:val="green"/>
        </w:rPr>
        <w:t>Объем</w:t>
      </w:r>
      <w:r w:rsidR="0023643C" w:rsidRPr="0023643C">
        <w:rPr>
          <w:rFonts w:ascii="Times New Roman" w:hAnsi="Times New Roman" w:cs="Times New Roman"/>
          <w:color w:val="000000" w:themeColor="text1"/>
          <w:sz w:val="24"/>
          <w:szCs w:val="24"/>
          <w:highlight w:val="green"/>
        </w:rPr>
        <w:t xml:space="preserve"> курсовой работы должен быть не менее 35 страниц вместе с перечнем использованных информационных ресурсов</w:t>
      </w:r>
      <w:r w:rsidR="001F042F">
        <w:rPr>
          <w:rFonts w:ascii="Times New Roman" w:hAnsi="Times New Roman" w:cs="Times New Roman"/>
          <w:color w:val="000000" w:themeColor="text1"/>
          <w:sz w:val="24"/>
          <w:szCs w:val="24"/>
          <w:highlight w:val="green"/>
        </w:rPr>
        <w:t xml:space="preserve">, </w:t>
      </w:r>
      <w:r w:rsidR="001F042F" w:rsidRPr="001F042F">
        <w:rPr>
          <w:rFonts w:ascii="Times New Roman" w:hAnsi="Times New Roman" w:cs="Times New Roman"/>
          <w:b/>
          <w:color w:val="000000" w:themeColor="text1"/>
          <w:sz w:val="24"/>
          <w:szCs w:val="24"/>
          <w:highlight w:val="green"/>
        </w:rPr>
        <w:t>количество страниц в параграфах</w:t>
      </w:r>
      <w:r w:rsidR="001F042F">
        <w:rPr>
          <w:rFonts w:ascii="Times New Roman" w:hAnsi="Times New Roman" w:cs="Times New Roman"/>
          <w:color w:val="000000" w:themeColor="text1"/>
          <w:sz w:val="24"/>
          <w:szCs w:val="24"/>
          <w:highlight w:val="green"/>
        </w:rPr>
        <w:t xml:space="preserve"> должно быть примерно одинаковым</w:t>
      </w:r>
      <w:r w:rsidR="00EC687C">
        <w:rPr>
          <w:rFonts w:ascii="Times New Roman" w:hAnsi="Times New Roman" w:cs="Times New Roman"/>
          <w:color w:val="000000" w:themeColor="text1"/>
          <w:sz w:val="24"/>
          <w:szCs w:val="24"/>
          <w:highlight w:val="green"/>
        </w:rPr>
        <w:t>, в данном образце это может быть не соблюдено</w:t>
      </w:r>
      <w:r w:rsidR="0023643C" w:rsidRPr="0023643C">
        <w:rPr>
          <w:rFonts w:ascii="Times New Roman" w:hAnsi="Times New Roman" w:cs="Times New Roman"/>
          <w:color w:val="000000" w:themeColor="text1"/>
          <w:sz w:val="24"/>
          <w:szCs w:val="24"/>
          <w:highlight w:val="green"/>
        </w:rPr>
        <w:t>)</w:t>
      </w:r>
      <w:r w:rsidR="005B2B34">
        <w:rPr>
          <w:rFonts w:ascii="Times New Roman" w:hAnsi="Times New Roman" w:cs="Times New Roman"/>
          <w:color w:val="000000" w:themeColor="text1"/>
          <w:sz w:val="24"/>
          <w:szCs w:val="24"/>
          <w:highlight w:val="green"/>
        </w:rPr>
        <w:t>.</w:t>
      </w:r>
    </w:p>
    <w:p w14:paraId="58D1B0C1" w14:textId="77777777" w:rsidR="00632607" w:rsidRPr="00CC4016" w:rsidRDefault="005B2B34" w:rsidP="00D17FB7">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highlight w:val="green"/>
        </w:rPr>
        <w:t xml:space="preserve">В конце каждой главы </w:t>
      </w:r>
      <w:r w:rsidR="007C75A6">
        <w:rPr>
          <w:rFonts w:ascii="Times New Roman" w:hAnsi="Times New Roman" w:cs="Times New Roman"/>
          <w:color w:val="000000" w:themeColor="text1"/>
          <w:sz w:val="24"/>
          <w:szCs w:val="24"/>
          <w:highlight w:val="green"/>
        </w:rPr>
        <w:t xml:space="preserve">- </w:t>
      </w:r>
      <w:r>
        <w:rPr>
          <w:rFonts w:ascii="Times New Roman" w:hAnsi="Times New Roman" w:cs="Times New Roman"/>
          <w:color w:val="000000" w:themeColor="text1"/>
          <w:sz w:val="24"/>
          <w:szCs w:val="24"/>
          <w:highlight w:val="green"/>
        </w:rPr>
        <w:t xml:space="preserve">краткий </w:t>
      </w:r>
      <w:r w:rsidRPr="005B2B34">
        <w:rPr>
          <w:rFonts w:ascii="Times New Roman" w:hAnsi="Times New Roman" w:cs="Times New Roman"/>
          <w:b/>
          <w:color w:val="000000" w:themeColor="text1"/>
          <w:sz w:val="24"/>
          <w:szCs w:val="24"/>
          <w:highlight w:val="green"/>
        </w:rPr>
        <w:t>вывод</w:t>
      </w:r>
      <w:r>
        <w:rPr>
          <w:rFonts w:ascii="Times New Roman" w:hAnsi="Times New Roman" w:cs="Times New Roman"/>
          <w:color w:val="000000" w:themeColor="text1"/>
          <w:sz w:val="24"/>
          <w:szCs w:val="24"/>
          <w:highlight w:val="green"/>
        </w:rPr>
        <w:t>)</w:t>
      </w:r>
      <w:r w:rsidR="0023643C" w:rsidRPr="0023643C">
        <w:rPr>
          <w:rFonts w:ascii="Times New Roman" w:hAnsi="Times New Roman" w:cs="Times New Roman"/>
          <w:color w:val="000000" w:themeColor="text1"/>
          <w:sz w:val="24"/>
          <w:szCs w:val="24"/>
          <w:highlight w:val="green"/>
        </w:rPr>
        <w:t>.</w:t>
      </w:r>
    </w:p>
    <w:p w14:paraId="7F76D39F" w14:textId="77777777" w:rsidR="00632607" w:rsidRPr="00556332" w:rsidRDefault="00632607" w:rsidP="00CC4016">
      <w:pPr>
        <w:autoSpaceDE w:val="0"/>
        <w:autoSpaceDN w:val="0"/>
        <w:adjustRightInd w:val="0"/>
        <w:spacing w:after="0" w:line="360" w:lineRule="auto"/>
        <w:ind w:firstLine="709"/>
        <w:jc w:val="both"/>
        <w:outlineLvl w:val="0"/>
        <w:rPr>
          <w:rFonts w:ascii="Times New Roman" w:hAnsi="Times New Roman" w:cs="Times New Roman"/>
          <w:color w:val="000000" w:themeColor="text1"/>
          <w:sz w:val="28"/>
          <w:szCs w:val="28"/>
        </w:rPr>
      </w:pPr>
    </w:p>
    <w:p w14:paraId="0CA1701A" w14:textId="77777777" w:rsidR="00632607" w:rsidRPr="00632607" w:rsidRDefault="00632607" w:rsidP="00CC4016">
      <w:pPr>
        <w:autoSpaceDE w:val="0"/>
        <w:autoSpaceDN w:val="0"/>
        <w:adjustRightInd w:val="0"/>
        <w:spacing w:after="0" w:line="360" w:lineRule="auto"/>
        <w:ind w:firstLine="709"/>
        <w:jc w:val="both"/>
        <w:outlineLvl w:val="0"/>
        <w:rPr>
          <w:rFonts w:ascii="Times New Roman" w:hAnsi="Times New Roman" w:cs="Times New Roman"/>
          <w:b/>
          <w:color w:val="000000" w:themeColor="text1"/>
          <w:sz w:val="28"/>
          <w:szCs w:val="28"/>
        </w:rPr>
      </w:pPr>
      <w:r w:rsidRPr="00632607">
        <w:rPr>
          <w:rFonts w:ascii="Times New Roman" w:hAnsi="Times New Roman" w:cs="Times New Roman"/>
          <w:b/>
          <w:color w:val="000000" w:themeColor="text1"/>
          <w:sz w:val="28"/>
          <w:szCs w:val="28"/>
        </w:rPr>
        <w:t>1.1 Право собственности как юридическая категория</w:t>
      </w:r>
    </w:p>
    <w:p w14:paraId="28565A4E" w14:textId="77777777" w:rsidR="003025D7" w:rsidRDefault="003025D7" w:rsidP="00CC4016">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p>
    <w:p w14:paraId="13D33968" w14:textId="77777777" w:rsidR="00632607" w:rsidRPr="00632607" w:rsidRDefault="00632607" w:rsidP="00CC4016">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632607">
        <w:rPr>
          <w:rFonts w:ascii="Times New Roman" w:hAnsi="Times New Roman" w:cs="Times New Roman"/>
          <w:color w:val="000000" w:themeColor="text1"/>
          <w:sz w:val="28"/>
          <w:szCs w:val="28"/>
        </w:rPr>
        <w:t xml:space="preserve">В гражданском праве России институт права собственности длительно отсутствовал в силу отсутствия в целом вещного права, в силу этого оно фактически определяется содержанием </w:t>
      </w:r>
      <w:hyperlink r:id="rId12" w:history="1">
        <w:r w:rsidRPr="00632607">
          <w:rPr>
            <w:rFonts w:ascii="Times New Roman" w:hAnsi="Times New Roman" w:cs="Times New Roman"/>
            <w:color w:val="000000" w:themeColor="text1"/>
            <w:sz w:val="28"/>
            <w:szCs w:val="28"/>
          </w:rPr>
          <w:t>раздела II</w:t>
        </w:r>
      </w:hyperlink>
      <w:r w:rsidRPr="00632607">
        <w:rPr>
          <w:rFonts w:ascii="Times New Roman" w:hAnsi="Times New Roman" w:cs="Times New Roman"/>
          <w:color w:val="000000" w:themeColor="text1"/>
          <w:sz w:val="28"/>
          <w:szCs w:val="28"/>
        </w:rPr>
        <w:t xml:space="preserve"> ГК РФ</w:t>
      </w:r>
      <w:r w:rsidRPr="00632607">
        <w:rPr>
          <w:rStyle w:val="a7"/>
          <w:rFonts w:ascii="Times New Roman" w:hAnsi="Times New Roman" w:cs="Times New Roman"/>
          <w:color w:val="000000" w:themeColor="text1"/>
          <w:sz w:val="28"/>
          <w:szCs w:val="28"/>
        </w:rPr>
        <w:footnoteReference w:id="3"/>
      </w:r>
      <w:r w:rsidRPr="00632607">
        <w:rPr>
          <w:rFonts w:ascii="Times New Roman" w:hAnsi="Times New Roman" w:cs="Times New Roman"/>
          <w:color w:val="000000" w:themeColor="text1"/>
          <w:sz w:val="28"/>
          <w:szCs w:val="28"/>
        </w:rPr>
        <w:t xml:space="preserve">, где практически до настоящего времени отсутствуют нормы вещного права общего характера </w:t>
      </w:r>
      <w:r w:rsidRPr="00632607">
        <w:rPr>
          <w:rFonts w:ascii="Times New Roman" w:hAnsi="Times New Roman" w:cs="Times New Roman"/>
          <w:color w:val="000000" w:themeColor="text1"/>
          <w:sz w:val="28"/>
          <w:szCs w:val="28"/>
        </w:rPr>
        <w:lastRenderedPageBreak/>
        <w:t xml:space="preserve">(имеется в виду понятие, возникновение, прекращение, защите вещных прав), а основная масса правовых норм продолжает освещать только право собственности как одно из главенствующих имущественных прав. </w:t>
      </w:r>
    </w:p>
    <w:p w14:paraId="294E00CE" w14:textId="77777777" w:rsidR="00632607" w:rsidRPr="0042529C" w:rsidRDefault="00632607" w:rsidP="0042529C">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632607">
        <w:rPr>
          <w:rFonts w:ascii="Times New Roman" w:hAnsi="Times New Roman" w:cs="Times New Roman"/>
          <w:color w:val="000000" w:themeColor="text1"/>
          <w:sz w:val="28"/>
          <w:szCs w:val="28"/>
        </w:rPr>
        <w:t xml:space="preserve">Лишь российский правопорядок обозначал правомочия собственников как «триаду», неверным было бы пытаться найти ее истоки в нормах римского права: идею о </w:t>
      </w:r>
      <w:proofErr w:type="spellStart"/>
      <w:r w:rsidRPr="00632607">
        <w:rPr>
          <w:rFonts w:ascii="Times New Roman" w:hAnsi="Times New Roman" w:cs="Times New Roman"/>
          <w:color w:val="000000" w:themeColor="text1"/>
          <w:sz w:val="28"/>
          <w:szCs w:val="28"/>
        </w:rPr>
        <w:t>ius</w:t>
      </w:r>
      <w:proofErr w:type="spellEnd"/>
      <w:r w:rsidRPr="00632607">
        <w:rPr>
          <w:rFonts w:ascii="Times New Roman" w:hAnsi="Times New Roman" w:cs="Times New Roman"/>
          <w:color w:val="000000" w:themeColor="text1"/>
          <w:sz w:val="28"/>
          <w:szCs w:val="28"/>
        </w:rPr>
        <w:t xml:space="preserve"> </w:t>
      </w:r>
      <w:proofErr w:type="spellStart"/>
      <w:r w:rsidRPr="00632607">
        <w:rPr>
          <w:rFonts w:ascii="Times New Roman" w:hAnsi="Times New Roman" w:cs="Times New Roman"/>
          <w:color w:val="000000" w:themeColor="text1"/>
          <w:sz w:val="28"/>
          <w:szCs w:val="28"/>
        </w:rPr>
        <w:t>ute</w:t>
      </w:r>
      <w:proofErr w:type="spellEnd"/>
      <w:r w:rsidRPr="00632607">
        <w:rPr>
          <w:rFonts w:ascii="Times New Roman" w:hAnsi="Times New Roman" w:cs="Times New Roman"/>
          <w:color w:val="000000" w:themeColor="text1"/>
          <w:sz w:val="28"/>
          <w:szCs w:val="28"/>
          <w:lang w:val="en-US"/>
        </w:rPr>
        <w:t>n</w:t>
      </w:r>
      <w:proofErr w:type="spellStart"/>
      <w:r w:rsidRPr="00632607">
        <w:rPr>
          <w:rFonts w:ascii="Times New Roman" w:hAnsi="Times New Roman" w:cs="Times New Roman"/>
          <w:color w:val="000000" w:themeColor="text1"/>
          <w:sz w:val="28"/>
          <w:szCs w:val="28"/>
        </w:rPr>
        <w:t>di</w:t>
      </w:r>
      <w:proofErr w:type="spellEnd"/>
      <w:r w:rsidRPr="00632607">
        <w:rPr>
          <w:rFonts w:ascii="Times New Roman" w:hAnsi="Times New Roman" w:cs="Times New Roman"/>
          <w:color w:val="000000" w:themeColor="text1"/>
          <w:sz w:val="28"/>
          <w:szCs w:val="28"/>
        </w:rPr>
        <w:t xml:space="preserve">, </w:t>
      </w:r>
      <w:proofErr w:type="spellStart"/>
      <w:r w:rsidRPr="00632607">
        <w:rPr>
          <w:rFonts w:ascii="Times New Roman" w:hAnsi="Times New Roman" w:cs="Times New Roman"/>
          <w:color w:val="000000" w:themeColor="text1"/>
          <w:sz w:val="28"/>
          <w:szCs w:val="28"/>
        </w:rPr>
        <w:t>ius</w:t>
      </w:r>
      <w:proofErr w:type="spellEnd"/>
      <w:r w:rsidRPr="00632607">
        <w:rPr>
          <w:rFonts w:ascii="Times New Roman" w:hAnsi="Times New Roman" w:cs="Times New Roman"/>
          <w:color w:val="000000" w:themeColor="text1"/>
          <w:sz w:val="28"/>
          <w:szCs w:val="28"/>
        </w:rPr>
        <w:t xml:space="preserve"> </w:t>
      </w:r>
      <w:proofErr w:type="spellStart"/>
      <w:r w:rsidRPr="00632607">
        <w:rPr>
          <w:rFonts w:ascii="Times New Roman" w:hAnsi="Times New Roman" w:cs="Times New Roman"/>
          <w:color w:val="000000" w:themeColor="text1"/>
          <w:sz w:val="28"/>
          <w:szCs w:val="28"/>
        </w:rPr>
        <w:t>frue</w:t>
      </w:r>
      <w:proofErr w:type="spellEnd"/>
      <w:r w:rsidRPr="00632607">
        <w:rPr>
          <w:rFonts w:ascii="Times New Roman" w:hAnsi="Times New Roman" w:cs="Times New Roman"/>
          <w:color w:val="000000" w:themeColor="text1"/>
          <w:sz w:val="28"/>
          <w:szCs w:val="28"/>
          <w:lang w:val="en-US"/>
        </w:rPr>
        <w:t>n</w:t>
      </w:r>
      <w:proofErr w:type="spellStart"/>
      <w:r w:rsidRPr="00632607">
        <w:rPr>
          <w:rFonts w:ascii="Times New Roman" w:hAnsi="Times New Roman" w:cs="Times New Roman"/>
          <w:color w:val="000000" w:themeColor="text1"/>
          <w:sz w:val="28"/>
          <w:szCs w:val="28"/>
        </w:rPr>
        <w:t>di</w:t>
      </w:r>
      <w:proofErr w:type="spellEnd"/>
      <w:r w:rsidRPr="00632607">
        <w:rPr>
          <w:rFonts w:ascii="Times New Roman" w:hAnsi="Times New Roman" w:cs="Times New Roman"/>
          <w:color w:val="000000" w:themeColor="text1"/>
          <w:sz w:val="28"/>
          <w:szCs w:val="28"/>
        </w:rPr>
        <w:t xml:space="preserve"> и </w:t>
      </w:r>
      <w:proofErr w:type="spellStart"/>
      <w:r w:rsidRPr="00632607">
        <w:rPr>
          <w:rFonts w:ascii="Times New Roman" w:hAnsi="Times New Roman" w:cs="Times New Roman"/>
          <w:color w:val="000000" w:themeColor="text1"/>
          <w:sz w:val="28"/>
          <w:szCs w:val="28"/>
        </w:rPr>
        <w:t>ius</w:t>
      </w:r>
      <w:proofErr w:type="spellEnd"/>
      <w:r w:rsidRPr="00632607">
        <w:rPr>
          <w:rFonts w:ascii="Times New Roman" w:hAnsi="Times New Roman" w:cs="Times New Roman"/>
          <w:color w:val="000000" w:themeColor="text1"/>
          <w:sz w:val="28"/>
          <w:szCs w:val="28"/>
        </w:rPr>
        <w:t xml:space="preserve"> </w:t>
      </w:r>
      <w:proofErr w:type="spellStart"/>
      <w:r w:rsidRPr="00632607">
        <w:rPr>
          <w:rFonts w:ascii="Times New Roman" w:hAnsi="Times New Roman" w:cs="Times New Roman"/>
          <w:color w:val="000000" w:themeColor="text1"/>
          <w:sz w:val="28"/>
          <w:szCs w:val="28"/>
        </w:rPr>
        <w:t>abute</w:t>
      </w:r>
      <w:proofErr w:type="spellEnd"/>
      <w:r w:rsidRPr="00632607">
        <w:rPr>
          <w:rFonts w:ascii="Times New Roman" w:hAnsi="Times New Roman" w:cs="Times New Roman"/>
          <w:color w:val="000000" w:themeColor="text1"/>
          <w:sz w:val="28"/>
          <w:szCs w:val="28"/>
          <w:lang w:val="en-US"/>
        </w:rPr>
        <w:t>n</w:t>
      </w:r>
      <w:proofErr w:type="spellStart"/>
      <w:r w:rsidRPr="00632607">
        <w:rPr>
          <w:rFonts w:ascii="Times New Roman" w:hAnsi="Times New Roman" w:cs="Times New Roman"/>
          <w:color w:val="000000" w:themeColor="text1"/>
          <w:sz w:val="28"/>
          <w:szCs w:val="28"/>
        </w:rPr>
        <w:t>di</w:t>
      </w:r>
      <w:proofErr w:type="spellEnd"/>
      <w:r w:rsidRPr="00632607">
        <w:rPr>
          <w:rFonts w:ascii="Times New Roman" w:hAnsi="Times New Roman" w:cs="Times New Roman"/>
          <w:color w:val="000000" w:themeColor="text1"/>
          <w:sz w:val="28"/>
          <w:szCs w:val="28"/>
        </w:rPr>
        <w:t xml:space="preserve"> как о правомочии собственников высказывали средневековые глоссаторы, но не юристы Рима, которые никогда не пытались дать характеристику </w:t>
      </w:r>
      <w:proofErr w:type="spellStart"/>
      <w:r w:rsidRPr="00632607">
        <w:rPr>
          <w:rFonts w:ascii="Times New Roman" w:hAnsi="Times New Roman" w:cs="Times New Roman"/>
          <w:color w:val="000000" w:themeColor="text1"/>
          <w:sz w:val="28"/>
          <w:szCs w:val="28"/>
        </w:rPr>
        <w:t>domi</w:t>
      </w:r>
      <w:proofErr w:type="spellEnd"/>
      <w:r w:rsidRPr="00632607">
        <w:rPr>
          <w:rFonts w:ascii="Times New Roman" w:hAnsi="Times New Roman" w:cs="Times New Roman"/>
          <w:color w:val="000000" w:themeColor="text1"/>
          <w:sz w:val="28"/>
          <w:szCs w:val="28"/>
          <w:lang w:val="en-US"/>
        </w:rPr>
        <w:t>n</w:t>
      </w:r>
      <w:proofErr w:type="spellStart"/>
      <w:r w:rsidRPr="00632607">
        <w:rPr>
          <w:rFonts w:ascii="Times New Roman" w:hAnsi="Times New Roman" w:cs="Times New Roman"/>
          <w:color w:val="000000" w:themeColor="text1"/>
          <w:sz w:val="28"/>
          <w:szCs w:val="28"/>
        </w:rPr>
        <w:t>ium</w:t>
      </w:r>
      <w:proofErr w:type="spellEnd"/>
      <w:r w:rsidRPr="00632607">
        <w:rPr>
          <w:rFonts w:ascii="Times New Roman" w:hAnsi="Times New Roman" w:cs="Times New Roman"/>
          <w:color w:val="000000" w:themeColor="text1"/>
          <w:sz w:val="28"/>
          <w:szCs w:val="28"/>
        </w:rPr>
        <w:t xml:space="preserve"> (праву собственности) посредством исчерпывающего состава правомочий</w:t>
      </w:r>
      <w:r w:rsidRPr="00632607">
        <w:rPr>
          <w:rStyle w:val="a7"/>
          <w:rFonts w:ascii="Times New Roman" w:hAnsi="Times New Roman" w:cs="Times New Roman"/>
          <w:color w:val="000000" w:themeColor="text1"/>
          <w:sz w:val="28"/>
          <w:szCs w:val="28"/>
        </w:rPr>
        <w:footnoteReference w:id="4"/>
      </w:r>
      <w:r w:rsidRPr="00632607">
        <w:rPr>
          <w:rFonts w:ascii="Times New Roman" w:hAnsi="Times New Roman" w:cs="Times New Roman"/>
          <w:color w:val="000000" w:themeColor="text1"/>
          <w:sz w:val="28"/>
          <w:szCs w:val="28"/>
        </w:rPr>
        <w:t>. В российском праве «триада» появилась в начале 19 века стараниями В.Г. Кукольника и М.М. Сперанского</w:t>
      </w:r>
      <w:r w:rsidRPr="00632607">
        <w:rPr>
          <w:rStyle w:val="a7"/>
          <w:rFonts w:ascii="Times New Roman" w:hAnsi="Times New Roman" w:cs="Times New Roman"/>
          <w:color w:val="000000" w:themeColor="text1"/>
          <w:sz w:val="28"/>
          <w:szCs w:val="28"/>
        </w:rPr>
        <w:footnoteReference w:id="5"/>
      </w:r>
      <w:r w:rsidRPr="00632607">
        <w:rPr>
          <w:rFonts w:ascii="Times New Roman" w:hAnsi="Times New Roman" w:cs="Times New Roman"/>
          <w:color w:val="000000" w:themeColor="text1"/>
          <w:sz w:val="28"/>
          <w:szCs w:val="28"/>
        </w:rPr>
        <w:t xml:space="preserve">. В 1832 году данное понятие было законодательно закреплено в ст. 420 ч. 1 т. X Свода законов Российской империи и, соответственно, право собственности стали определять в качестве и в порядке власти, установленной гражданским законом, исключительно и независимо от посторонних лиц по владению, пользованию и распоряжению </w:t>
      </w:r>
      <w:r w:rsidRPr="0042529C">
        <w:rPr>
          <w:rFonts w:ascii="Times New Roman" w:hAnsi="Times New Roman" w:cs="Times New Roman"/>
          <w:color w:val="000000" w:themeColor="text1"/>
          <w:sz w:val="28"/>
          <w:szCs w:val="28"/>
        </w:rPr>
        <w:t>имуществом вечно и потомственно.</w:t>
      </w:r>
    </w:p>
    <w:p w14:paraId="3081B741" w14:textId="77777777" w:rsidR="0042529C" w:rsidRPr="0042529C" w:rsidRDefault="0042529C" w:rsidP="0042529C">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В случае более тщательного рассмотрения таких «правомочий», оказывается, что они не самостоятельные возможности, предоставляемые собственникам, а только способы реализации уже существующие у них правомочия, т.е. формы </w:t>
      </w:r>
      <w:r w:rsidRPr="0042529C">
        <w:rPr>
          <w:rFonts w:ascii="Times New Roman" w:hAnsi="Times New Roman" w:cs="Times New Roman"/>
          <w:bCs/>
          <w:color w:val="000000" w:themeColor="text1"/>
          <w:sz w:val="28"/>
          <w:szCs w:val="28"/>
        </w:rPr>
        <w:t>осуществления</w:t>
      </w:r>
      <w:r w:rsidRPr="0042529C">
        <w:rPr>
          <w:rFonts w:ascii="Times New Roman" w:hAnsi="Times New Roman" w:cs="Times New Roman"/>
          <w:color w:val="000000" w:themeColor="text1"/>
          <w:sz w:val="28"/>
          <w:szCs w:val="28"/>
        </w:rPr>
        <w:t xml:space="preserve"> субъективного права собственности. Данное положение в отечественной науке отмечал и обосновывал ученый В.П. Грибанов</w:t>
      </w:r>
      <w:r w:rsidRPr="0042529C">
        <w:rPr>
          <w:rStyle w:val="a7"/>
          <w:rFonts w:ascii="Times New Roman" w:hAnsi="Times New Roman" w:cs="Times New Roman"/>
          <w:color w:val="000000" w:themeColor="text1"/>
          <w:sz w:val="28"/>
          <w:szCs w:val="28"/>
        </w:rPr>
        <w:footnoteReference w:id="6"/>
      </w:r>
      <w:r w:rsidRPr="0042529C">
        <w:rPr>
          <w:rFonts w:ascii="Times New Roman" w:hAnsi="Times New Roman" w:cs="Times New Roman"/>
          <w:color w:val="000000" w:themeColor="text1"/>
          <w:sz w:val="28"/>
          <w:szCs w:val="28"/>
        </w:rPr>
        <w:t>.</w:t>
      </w:r>
    </w:p>
    <w:p w14:paraId="7B5FF8F9" w14:textId="77777777" w:rsidR="0042529C" w:rsidRPr="0042529C" w:rsidRDefault="0042529C" w:rsidP="0042529C">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Дело, таким образом, как указывал Ю.К. Толстой, совершенно не в том, сколько правомочий и как они названы, а представляет интерес та </w:t>
      </w:r>
      <w:r w:rsidRPr="0042529C">
        <w:rPr>
          <w:rFonts w:ascii="Times New Roman" w:hAnsi="Times New Roman" w:cs="Times New Roman"/>
          <w:bCs/>
          <w:color w:val="000000" w:themeColor="text1"/>
          <w:sz w:val="28"/>
          <w:szCs w:val="28"/>
        </w:rPr>
        <w:t>мера действительной юридической власти</w:t>
      </w:r>
      <w:r w:rsidRPr="0042529C">
        <w:rPr>
          <w:rFonts w:ascii="Times New Roman" w:hAnsi="Times New Roman" w:cs="Times New Roman"/>
          <w:color w:val="000000" w:themeColor="text1"/>
          <w:sz w:val="28"/>
          <w:szCs w:val="28"/>
        </w:rPr>
        <w:t xml:space="preserve"> над своим имуществом, которую </w:t>
      </w:r>
      <w:r w:rsidRPr="0042529C">
        <w:rPr>
          <w:rFonts w:ascii="Times New Roman" w:hAnsi="Times New Roman" w:cs="Times New Roman"/>
          <w:color w:val="000000" w:themeColor="text1"/>
          <w:sz w:val="28"/>
          <w:szCs w:val="28"/>
        </w:rPr>
        <w:lastRenderedPageBreak/>
        <w:t xml:space="preserve">фактически предоставляет и гарантирует ему действующий правопорядок. Интересно отметить, как, взяв за основу этот подход, удалось разрешить одну из важнейших юридических законодательных проблем, образовавшихся в процессе разработки союзного </w:t>
      </w:r>
      <w:hyperlink r:id="rId13" w:history="1">
        <w:r w:rsidRPr="0042529C">
          <w:rPr>
            <w:rFonts w:ascii="Times New Roman" w:hAnsi="Times New Roman" w:cs="Times New Roman"/>
            <w:color w:val="000000" w:themeColor="text1"/>
            <w:sz w:val="28"/>
            <w:szCs w:val="28"/>
          </w:rPr>
          <w:t>Закона</w:t>
        </w:r>
      </w:hyperlink>
      <w:r w:rsidRPr="0042529C">
        <w:rPr>
          <w:rFonts w:ascii="Times New Roman" w:hAnsi="Times New Roman" w:cs="Times New Roman"/>
          <w:color w:val="000000" w:themeColor="text1"/>
          <w:sz w:val="28"/>
          <w:szCs w:val="28"/>
        </w:rPr>
        <w:t xml:space="preserve"> о собственности</w:t>
      </w:r>
      <w:r w:rsidRPr="0042529C">
        <w:rPr>
          <w:rStyle w:val="a7"/>
          <w:rFonts w:ascii="Times New Roman" w:hAnsi="Times New Roman" w:cs="Times New Roman"/>
          <w:color w:val="000000" w:themeColor="text1"/>
          <w:sz w:val="28"/>
          <w:szCs w:val="28"/>
        </w:rPr>
        <w:footnoteReference w:id="7"/>
      </w:r>
      <w:r w:rsidRPr="0042529C">
        <w:rPr>
          <w:rFonts w:ascii="Times New Roman" w:hAnsi="Times New Roman" w:cs="Times New Roman"/>
          <w:color w:val="000000" w:themeColor="text1"/>
          <w:sz w:val="28"/>
          <w:szCs w:val="28"/>
        </w:rPr>
        <w:t xml:space="preserve">. </w:t>
      </w:r>
    </w:p>
    <w:p w14:paraId="2BDF69C9" w14:textId="77777777" w:rsidR="0042529C" w:rsidRPr="0042529C" w:rsidRDefault="0042529C" w:rsidP="0042529C">
      <w:pPr>
        <w:spacing w:after="0" w:line="360" w:lineRule="auto"/>
        <w:ind w:firstLine="709"/>
        <w:rPr>
          <w:rFonts w:ascii="Times New Roman" w:hAnsi="Times New Roman" w:cs="Times New Roman"/>
          <w:color w:val="000000" w:themeColor="text1"/>
          <w:sz w:val="28"/>
          <w:szCs w:val="28"/>
        </w:rPr>
      </w:pPr>
    </w:p>
    <w:p w14:paraId="34EA0B47" w14:textId="77777777" w:rsidR="0042529C" w:rsidRPr="0042529C" w:rsidRDefault="0042529C" w:rsidP="0042529C">
      <w:pPr>
        <w:autoSpaceDE w:val="0"/>
        <w:autoSpaceDN w:val="0"/>
        <w:adjustRightInd w:val="0"/>
        <w:spacing w:after="0" w:line="360" w:lineRule="auto"/>
        <w:ind w:firstLine="709"/>
        <w:jc w:val="both"/>
        <w:rPr>
          <w:rFonts w:ascii="Times New Roman" w:hAnsi="Times New Roman" w:cs="Times New Roman"/>
          <w:b/>
          <w:color w:val="000000" w:themeColor="text1"/>
          <w:sz w:val="28"/>
          <w:szCs w:val="28"/>
        </w:rPr>
      </w:pPr>
      <w:r w:rsidRPr="0042529C">
        <w:rPr>
          <w:rFonts w:ascii="Times New Roman" w:hAnsi="Times New Roman" w:cs="Times New Roman"/>
          <w:b/>
          <w:color w:val="000000" w:themeColor="text1"/>
          <w:sz w:val="28"/>
          <w:szCs w:val="28"/>
        </w:rPr>
        <w:t>1.2 Соотношение понятий собственность и право собственности</w:t>
      </w:r>
    </w:p>
    <w:p w14:paraId="11BF72AB" w14:textId="77777777" w:rsidR="0042529C" w:rsidRPr="003025D7" w:rsidRDefault="005B2B34" w:rsidP="00947DF0">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3025D7">
        <w:rPr>
          <w:rFonts w:ascii="Times New Roman" w:hAnsi="Times New Roman" w:cs="Times New Roman"/>
          <w:color w:val="000000" w:themeColor="text1"/>
          <w:sz w:val="24"/>
          <w:szCs w:val="24"/>
          <w:highlight w:val="green"/>
        </w:rPr>
        <w:t xml:space="preserve">Оставлять параграф в конце страницы, если помещается </w:t>
      </w:r>
      <w:r w:rsidR="00E41DA3">
        <w:rPr>
          <w:rFonts w:ascii="Times New Roman" w:hAnsi="Times New Roman" w:cs="Times New Roman"/>
          <w:color w:val="000000" w:themeColor="text1"/>
          <w:sz w:val="24"/>
          <w:szCs w:val="24"/>
          <w:highlight w:val="green"/>
        </w:rPr>
        <w:t>2</w:t>
      </w:r>
      <w:r w:rsidRPr="003025D7">
        <w:rPr>
          <w:rFonts w:ascii="Times New Roman" w:hAnsi="Times New Roman" w:cs="Times New Roman"/>
          <w:color w:val="000000" w:themeColor="text1"/>
          <w:sz w:val="24"/>
          <w:szCs w:val="24"/>
          <w:highlight w:val="green"/>
        </w:rPr>
        <w:t xml:space="preserve"> строки</w:t>
      </w:r>
    </w:p>
    <w:p w14:paraId="789ED5B8" w14:textId="77777777" w:rsidR="003025D7" w:rsidRDefault="003025D7" w:rsidP="0042529C">
      <w:pPr>
        <w:spacing w:after="0" w:line="360" w:lineRule="auto"/>
        <w:ind w:firstLine="709"/>
        <w:jc w:val="both"/>
        <w:rPr>
          <w:rFonts w:ascii="Times New Roman" w:hAnsi="Times New Roman" w:cs="Times New Roman"/>
          <w:color w:val="000000" w:themeColor="text1"/>
          <w:sz w:val="28"/>
          <w:szCs w:val="28"/>
        </w:rPr>
      </w:pPr>
    </w:p>
    <w:p w14:paraId="0079FE9D"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Такое явление как институт собственности притягивает пристальное внимание теоретиков и практиков юриспруденции, поскольку оно многогранно и, следовательно, в доктрине можно наблюдать различные дефиниции осмысления. Известным юристом К.И. </w:t>
      </w:r>
      <w:proofErr w:type="spellStart"/>
      <w:r w:rsidRPr="0042529C">
        <w:rPr>
          <w:rFonts w:ascii="Times New Roman" w:hAnsi="Times New Roman" w:cs="Times New Roman"/>
          <w:color w:val="000000" w:themeColor="text1"/>
          <w:sz w:val="28"/>
          <w:szCs w:val="28"/>
        </w:rPr>
        <w:t>Скловским</w:t>
      </w:r>
      <w:proofErr w:type="spellEnd"/>
      <w:r w:rsidRPr="0042529C">
        <w:rPr>
          <w:rFonts w:ascii="Times New Roman" w:hAnsi="Times New Roman" w:cs="Times New Roman"/>
          <w:color w:val="000000" w:themeColor="text1"/>
          <w:sz w:val="28"/>
          <w:szCs w:val="28"/>
        </w:rPr>
        <w:t xml:space="preserve"> определено центральное место категории «собственности» среди иных феноменов права</w:t>
      </w:r>
      <w:r w:rsidRPr="0042529C">
        <w:rPr>
          <w:rStyle w:val="a7"/>
          <w:rFonts w:ascii="Times New Roman" w:hAnsi="Times New Roman" w:cs="Times New Roman"/>
          <w:color w:val="000000" w:themeColor="text1"/>
          <w:sz w:val="28"/>
          <w:szCs w:val="28"/>
        </w:rPr>
        <w:footnoteReference w:id="8"/>
      </w:r>
      <w:r w:rsidRPr="0042529C">
        <w:rPr>
          <w:rFonts w:ascii="Times New Roman" w:hAnsi="Times New Roman" w:cs="Times New Roman"/>
          <w:color w:val="000000" w:themeColor="text1"/>
          <w:sz w:val="28"/>
          <w:szCs w:val="28"/>
        </w:rPr>
        <w:t xml:space="preserve">. </w:t>
      </w:r>
    </w:p>
    <w:p w14:paraId="63298FCB"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К.И. </w:t>
      </w:r>
      <w:proofErr w:type="spellStart"/>
      <w:r w:rsidRPr="0042529C">
        <w:rPr>
          <w:rFonts w:ascii="Times New Roman" w:hAnsi="Times New Roman" w:cs="Times New Roman"/>
          <w:color w:val="000000" w:themeColor="text1"/>
          <w:sz w:val="28"/>
          <w:szCs w:val="28"/>
        </w:rPr>
        <w:t>Скловский</w:t>
      </w:r>
      <w:proofErr w:type="spellEnd"/>
      <w:r w:rsidRPr="0042529C">
        <w:rPr>
          <w:rFonts w:ascii="Times New Roman" w:hAnsi="Times New Roman" w:cs="Times New Roman"/>
          <w:color w:val="000000" w:themeColor="text1"/>
          <w:sz w:val="28"/>
          <w:szCs w:val="28"/>
        </w:rPr>
        <w:t xml:space="preserve"> полагает, что рассматривать собственность следует как продолжение и воплощение личности в вещах, опираясь на философию Гегеля, который, в свою очередь указывал, что именно «лицо помещает свою волю в вещь»</w:t>
      </w:r>
      <w:r w:rsidRPr="0042529C">
        <w:rPr>
          <w:rStyle w:val="a7"/>
          <w:rFonts w:ascii="Times New Roman" w:hAnsi="Times New Roman" w:cs="Times New Roman"/>
          <w:color w:val="000000" w:themeColor="text1"/>
          <w:sz w:val="28"/>
          <w:szCs w:val="28"/>
        </w:rPr>
        <w:footnoteReference w:id="9"/>
      </w:r>
      <w:r w:rsidRPr="0042529C">
        <w:rPr>
          <w:rFonts w:ascii="Times New Roman" w:hAnsi="Times New Roman" w:cs="Times New Roman"/>
          <w:color w:val="000000" w:themeColor="text1"/>
          <w:sz w:val="28"/>
          <w:szCs w:val="28"/>
        </w:rPr>
        <w:t xml:space="preserve"> и этим обращает ее в свою собственность. При этом ученый не определяет само понятие собственности и ссылается на то, что всякое определение ограничивает само правовое явление рамками дефиниции. Вместе с тем ученый предлагает включить в понимание собственности такие ее свойства, как исключительность, абсолютность и бессрочность.</w:t>
      </w:r>
    </w:p>
    <w:p w14:paraId="4C7E58E1"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Известный юрист С.С. Алексеев соглашается с мнениями Е.А. Суханова и В.С. Якушева и указывает, что в настоящее время ценным наследием данной концепции является то, что собственность рассматривается вовсе не как природный и экономический процесс «присвоения», а как его результат </w:t>
      </w:r>
      <w:r w:rsidRPr="0042529C">
        <w:rPr>
          <w:rFonts w:ascii="Times New Roman" w:hAnsi="Times New Roman" w:cs="Times New Roman"/>
          <w:color w:val="000000" w:themeColor="text1"/>
          <w:sz w:val="28"/>
          <w:szCs w:val="28"/>
        </w:rPr>
        <w:sym w:font="Symbol" w:char="F02D"/>
      </w:r>
      <w:r w:rsidRPr="0042529C">
        <w:rPr>
          <w:rFonts w:ascii="Times New Roman" w:hAnsi="Times New Roman" w:cs="Times New Roman"/>
          <w:color w:val="000000" w:themeColor="text1"/>
          <w:sz w:val="28"/>
          <w:szCs w:val="28"/>
        </w:rPr>
        <w:t xml:space="preserve"> </w:t>
      </w:r>
      <w:r w:rsidRPr="0042529C">
        <w:rPr>
          <w:rFonts w:ascii="Times New Roman" w:hAnsi="Times New Roman" w:cs="Times New Roman"/>
          <w:color w:val="000000" w:themeColor="text1"/>
          <w:sz w:val="28"/>
          <w:szCs w:val="28"/>
        </w:rPr>
        <w:lastRenderedPageBreak/>
        <w:t>особый объективный факт «</w:t>
      </w:r>
      <w:proofErr w:type="spellStart"/>
      <w:r w:rsidRPr="0042529C">
        <w:rPr>
          <w:rFonts w:ascii="Times New Roman" w:hAnsi="Times New Roman" w:cs="Times New Roman"/>
          <w:color w:val="000000" w:themeColor="text1"/>
          <w:sz w:val="28"/>
          <w:szCs w:val="28"/>
        </w:rPr>
        <w:t>присвоенности</w:t>
      </w:r>
      <w:proofErr w:type="spellEnd"/>
      <w:r w:rsidRPr="0042529C">
        <w:rPr>
          <w:rFonts w:ascii="Times New Roman" w:hAnsi="Times New Roman" w:cs="Times New Roman"/>
          <w:color w:val="000000" w:themeColor="text1"/>
          <w:sz w:val="28"/>
          <w:szCs w:val="28"/>
        </w:rPr>
        <w:t>» и «принадлежности»</w:t>
      </w:r>
      <w:r w:rsidRPr="0042529C">
        <w:rPr>
          <w:rStyle w:val="a7"/>
          <w:rFonts w:ascii="Times New Roman" w:hAnsi="Times New Roman" w:cs="Times New Roman"/>
          <w:color w:val="000000" w:themeColor="text1"/>
          <w:sz w:val="28"/>
          <w:szCs w:val="28"/>
        </w:rPr>
        <w:footnoteReference w:id="10"/>
      </w:r>
      <w:r w:rsidRPr="0042529C">
        <w:rPr>
          <w:rFonts w:ascii="Times New Roman" w:hAnsi="Times New Roman" w:cs="Times New Roman"/>
          <w:color w:val="000000" w:themeColor="text1"/>
          <w:sz w:val="28"/>
          <w:szCs w:val="28"/>
        </w:rPr>
        <w:t xml:space="preserve">. С.Н. </w:t>
      </w:r>
      <w:proofErr w:type="spellStart"/>
      <w:r w:rsidRPr="0042529C">
        <w:rPr>
          <w:rFonts w:ascii="Times New Roman" w:hAnsi="Times New Roman" w:cs="Times New Roman"/>
          <w:color w:val="000000" w:themeColor="text1"/>
          <w:sz w:val="28"/>
          <w:szCs w:val="28"/>
        </w:rPr>
        <w:t>Братусь</w:t>
      </w:r>
      <w:proofErr w:type="spellEnd"/>
      <w:r w:rsidRPr="0042529C">
        <w:rPr>
          <w:rFonts w:ascii="Times New Roman" w:hAnsi="Times New Roman" w:cs="Times New Roman"/>
          <w:color w:val="000000" w:themeColor="text1"/>
          <w:sz w:val="28"/>
          <w:szCs w:val="28"/>
        </w:rPr>
        <w:t xml:space="preserve"> считает, что собственность </w:t>
      </w:r>
      <w:r w:rsidRPr="0042529C">
        <w:rPr>
          <w:rFonts w:ascii="Times New Roman" w:hAnsi="Times New Roman" w:cs="Times New Roman"/>
          <w:color w:val="000000" w:themeColor="text1"/>
          <w:sz w:val="28"/>
          <w:szCs w:val="28"/>
        </w:rPr>
        <w:sym w:font="Symbol" w:char="F02D"/>
      </w:r>
      <w:r w:rsidRPr="0042529C">
        <w:rPr>
          <w:rFonts w:ascii="Times New Roman" w:hAnsi="Times New Roman" w:cs="Times New Roman"/>
          <w:color w:val="000000" w:themeColor="text1"/>
          <w:sz w:val="28"/>
          <w:szCs w:val="28"/>
        </w:rPr>
        <w:t xml:space="preserve"> это не процесс присвоения, а его результат и называет такой результат фактически достигнутой </w:t>
      </w:r>
      <w:proofErr w:type="spellStart"/>
      <w:r w:rsidRPr="0042529C">
        <w:rPr>
          <w:rFonts w:ascii="Times New Roman" w:hAnsi="Times New Roman" w:cs="Times New Roman"/>
          <w:color w:val="000000" w:themeColor="text1"/>
          <w:sz w:val="28"/>
          <w:szCs w:val="28"/>
        </w:rPr>
        <w:t>присвоенностью</w:t>
      </w:r>
      <w:proofErr w:type="spellEnd"/>
      <w:r w:rsidRPr="0042529C">
        <w:rPr>
          <w:rStyle w:val="a7"/>
          <w:rFonts w:ascii="Times New Roman" w:hAnsi="Times New Roman" w:cs="Times New Roman"/>
          <w:color w:val="000000" w:themeColor="text1"/>
          <w:sz w:val="28"/>
          <w:szCs w:val="28"/>
        </w:rPr>
        <w:footnoteReference w:id="11"/>
      </w:r>
      <w:r w:rsidRPr="0042529C">
        <w:rPr>
          <w:rFonts w:ascii="Times New Roman" w:hAnsi="Times New Roman" w:cs="Times New Roman"/>
          <w:color w:val="000000" w:themeColor="text1"/>
          <w:sz w:val="28"/>
          <w:szCs w:val="28"/>
        </w:rPr>
        <w:t xml:space="preserve">. Противоположное мнение имеет Д.М. Генкин, которым собственность рассматривается в динамике, как процесс присвоения, а в статике </w:t>
      </w:r>
      <w:r w:rsidRPr="0042529C">
        <w:rPr>
          <w:rFonts w:ascii="Times New Roman" w:hAnsi="Times New Roman" w:cs="Times New Roman"/>
          <w:color w:val="000000" w:themeColor="text1"/>
          <w:sz w:val="28"/>
          <w:szCs w:val="28"/>
        </w:rPr>
        <w:sym w:font="Symbol" w:char="F02D"/>
      </w:r>
      <w:r w:rsidRPr="0042529C">
        <w:rPr>
          <w:rFonts w:ascii="Times New Roman" w:hAnsi="Times New Roman" w:cs="Times New Roman"/>
          <w:color w:val="000000" w:themeColor="text1"/>
          <w:sz w:val="28"/>
          <w:szCs w:val="28"/>
        </w:rPr>
        <w:t xml:space="preserve"> как некое состояние, которое таким процессом не является, и, соответственно, ученый делает вывод о том, что «правомочия собственника выявляют и статику, и динамику собственности»</w:t>
      </w:r>
      <w:r w:rsidRPr="0042529C">
        <w:rPr>
          <w:rStyle w:val="a7"/>
          <w:rFonts w:ascii="Times New Roman" w:hAnsi="Times New Roman" w:cs="Times New Roman"/>
          <w:color w:val="000000" w:themeColor="text1"/>
          <w:sz w:val="28"/>
          <w:szCs w:val="28"/>
        </w:rPr>
        <w:footnoteReference w:id="12"/>
      </w:r>
      <w:r w:rsidRPr="0042529C">
        <w:rPr>
          <w:rFonts w:ascii="Times New Roman" w:hAnsi="Times New Roman" w:cs="Times New Roman"/>
          <w:color w:val="000000" w:themeColor="text1"/>
          <w:sz w:val="28"/>
          <w:szCs w:val="28"/>
        </w:rPr>
        <w:t xml:space="preserve">. Практически все обозначенные позиции в той или иной части подвергал критике </w:t>
      </w:r>
      <w:proofErr w:type="spellStart"/>
      <w:r w:rsidRPr="0042529C">
        <w:rPr>
          <w:rFonts w:ascii="Times New Roman" w:hAnsi="Times New Roman" w:cs="Times New Roman"/>
          <w:color w:val="000000" w:themeColor="text1"/>
          <w:sz w:val="28"/>
          <w:szCs w:val="28"/>
        </w:rPr>
        <w:t>критике</w:t>
      </w:r>
      <w:proofErr w:type="spellEnd"/>
      <w:r w:rsidRPr="0042529C">
        <w:rPr>
          <w:rFonts w:ascii="Times New Roman" w:hAnsi="Times New Roman" w:cs="Times New Roman"/>
          <w:color w:val="000000" w:themeColor="text1"/>
          <w:sz w:val="28"/>
          <w:szCs w:val="28"/>
        </w:rPr>
        <w:t xml:space="preserve"> О.С. Иоффе</w:t>
      </w:r>
      <w:r w:rsidRPr="0042529C">
        <w:rPr>
          <w:rStyle w:val="a7"/>
          <w:rFonts w:ascii="Times New Roman" w:hAnsi="Times New Roman" w:cs="Times New Roman"/>
          <w:color w:val="000000" w:themeColor="text1"/>
          <w:sz w:val="28"/>
          <w:szCs w:val="28"/>
        </w:rPr>
        <w:footnoteReference w:id="13"/>
      </w:r>
      <w:r w:rsidRPr="0042529C">
        <w:rPr>
          <w:rFonts w:ascii="Times New Roman" w:hAnsi="Times New Roman" w:cs="Times New Roman"/>
          <w:color w:val="000000" w:themeColor="text1"/>
          <w:sz w:val="28"/>
          <w:szCs w:val="28"/>
        </w:rPr>
        <w:t>.</w:t>
      </w:r>
    </w:p>
    <w:p w14:paraId="262497E4"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В случаях, когда собственность воспринимается как отношение лиц к вещам</w:t>
      </w:r>
      <w:r w:rsidRPr="0042529C">
        <w:rPr>
          <w:rStyle w:val="a7"/>
          <w:rFonts w:ascii="Times New Roman" w:hAnsi="Times New Roman" w:cs="Times New Roman"/>
          <w:color w:val="000000" w:themeColor="text1"/>
          <w:sz w:val="28"/>
          <w:szCs w:val="28"/>
        </w:rPr>
        <w:footnoteReference w:id="14"/>
      </w:r>
      <w:r w:rsidRPr="0042529C">
        <w:rPr>
          <w:rFonts w:ascii="Times New Roman" w:hAnsi="Times New Roman" w:cs="Times New Roman"/>
          <w:color w:val="000000" w:themeColor="text1"/>
          <w:sz w:val="28"/>
          <w:szCs w:val="28"/>
        </w:rPr>
        <w:t>, как к своим собственным, основано на различии «мое» и «твое», что побуждает третьих лиц воздержаться от любых посягательств на чужую вещь, в том числе и на волю собственника, в ней воплощенную. Собственность выражает отношения между людьми по поводу материальных благ, заключающиеся в принадлежности благ одним лицам (или их коллективам) и в отчужденности от них всех других лиц.</w:t>
      </w:r>
    </w:p>
    <w:p w14:paraId="64E3CBBC"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 xml:space="preserve">Применение дефиниций отношений при определении собственности не приветствовалось Б.И. </w:t>
      </w:r>
      <w:proofErr w:type="spellStart"/>
      <w:r w:rsidRPr="0042529C">
        <w:rPr>
          <w:rFonts w:ascii="Times New Roman" w:hAnsi="Times New Roman" w:cs="Times New Roman"/>
          <w:color w:val="000000" w:themeColor="text1"/>
          <w:sz w:val="28"/>
          <w:szCs w:val="28"/>
        </w:rPr>
        <w:t>Пугинским</w:t>
      </w:r>
      <w:proofErr w:type="spellEnd"/>
      <w:r w:rsidRPr="0042529C">
        <w:rPr>
          <w:rFonts w:ascii="Times New Roman" w:hAnsi="Times New Roman" w:cs="Times New Roman"/>
          <w:color w:val="000000" w:themeColor="text1"/>
          <w:sz w:val="28"/>
          <w:szCs w:val="28"/>
        </w:rPr>
        <w:t>, который считал, что «с категорией «отношение» затруднительно работать в исследованиях, поскольку не возможно ставить вопросы и полагал, что следует пытаться рассматривать собственность как социальный процесс»</w:t>
      </w:r>
      <w:r w:rsidRPr="0042529C">
        <w:rPr>
          <w:rStyle w:val="a7"/>
          <w:rFonts w:ascii="Times New Roman" w:hAnsi="Times New Roman" w:cs="Times New Roman"/>
          <w:color w:val="000000" w:themeColor="text1"/>
          <w:sz w:val="28"/>
          <w:szCs w:val="28"/>
        </w:rPr>
        <w:footnoteReference w:id="15"/>
      </w:r>
      <w:r w:rsidRPr="0042529C">
        <w:rPr>
          <w:rFonts w:ascii="Times New Roman" w:hAnsi="Times New Roman" w:cs="Times New Roman"/>
          <w:color w:val="000000" w:themeColor="text1"/>
          <w:sz w:val="28"/>
          <w:szCs w:val="28"/>
        </w:rPr>
        <w:t>.</w:t>
      </w:r>
    </w:p>
    <w:p w14:paraId="120BD732" w14:textId="77777777" w:rsidR="0042529C" w:rsidRPr="0042529C" w:rsidRDefault="0042529C" w:rsidP="0042529C">
      <w:pPr>
        <w:spacing w:after="0" w:line="360" w:lineRule="auto"/>
        <w:ind w:firstLine="709"/>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lastRenderedPageBreak/>
        <w:t xml:space="preserve">Вышесказанное можно в полной мере отнести к любым формам собственности без исключений, так как отражена саму суть: отношение лиц к вещам, что не имеет </w:t>
      </w:r>
      <w:proofErr w:type="spellStart"/>
      <w:r w:rsidRPr="0042529C">
        <w:rPr>
          <w:rFonts w:ascii="Times New Roman" w:hAnsi="Times New Roman" w:cs="Times New Roman"/>
          <w:color w:val="000000" w:themeColor="text1"/>
          <w:sz w:val="28"/>
          <w:szCs w:val="28"/>
        </w:rPr>
        <w:t>завиимости</w:t>
      </w:r>
      <w:proofErr w:type="spellEnd"/>
      <w:r w:rsidRPr="0042529C">
        <w:rPr>
          <w:rFonts w:ascii="Times New Roman" w:hAnsi="Times New Roman" w:cs="Times New Roman"/>
          <w:color w:val="000000" w:themeColor="text1"/>
          <w:sz w:val="28"/>
          <w:szCs w:val="28"/>
        </w:rPr>
        <w:t xml:space="preserve"> от категории субъекта вещного права. Субъектный состав может повлиять лишь на некоторые особенности содержания вещного правоотношения</w:t>
      </w:r>
      <w:r w:rsidRPr="0042529C">
        <w:rPr>
          <w:rStyle w:val="a7"/>
          <w:rFonts w:ascii="Times New Roman" w:hAnsi="Times New Roman" w:cs="Times New Roman"/>
          <w:color w:val="000000" w:themeColor="text1"/>
          <w:sz w:val="28"/>
          <w:szCs w:val="28"/>
        </w:rPr>
        <w:footnoteReference w:id="16"/>
      </w:r>
      <w:r w:rsidRPr="0042529C">
        <w:rPr>
          <w:rFonts w:ascii="Times New Roman" w:hAnsi="Times New Roman" w:cs="Times New Roman"/>
          <w:color w:val="000000" w:themeColor="text1"/>
          <w:sz w:val="28"/>
          <w:szCs w:val="28"/>
        </w:rPr>
        <w:t>.</w:t>
      </w:r>
    </w:p>
    <w:p w14:paraId="6B4B6238" w14:textId="77777777" w:rsidR="000015AA" w:rsidRDefault="0042529C" w:rsidP="0042529C">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42529C">
        <w:rPr>
          <w:rFonts w:ascii="Times New Roman" w:hAnsi="Times New Roman" w:cs="Times New Roman"/>
          <w:color w:val="000000" w:themeColor="text1"/>
          <w:sz w:val="28"/>
          <w:szCs w:val="28"/>
        </w:rPr>
        <w:t>Единственное определение, на наш взгляд, смысл которого избегает указаний на правомочия собственника, было высказано ученым А.В. Венедиктовым. Академик вводит в определение права собственности установление его классового характера, подразумевая право лиц использовать средства и продукты производства своей властью и в своем интересе, основываясь на имеющейся в обществе системе классовых отношений и согласно таковой</w:t>
      </w:r>
      <w:r w:rsidRPr="0042529C">
        <w:rPr>
          <w:rStyle w:val="a7"/>
          <w:rFonts w:ascii="Times New Roman" w:hAnsi="Times New Roman" w:cs="Times New Roman"/>
          <w:color w:val="000000" w:themeColor="text1"/>
          <w:sz w:val="28"/>
          <w:szCs w:val="28"/>
        </w:rPr>
        <w:footnoteReference w:id="17"/>
      </w:r>
      <w:r w:rsidRPr="0042529C">
        <w:rPr>
          <w:rFonts w:ascii="Times New Roman" w:hAnsi="Times New Roman" w:cs="Times New Roman"/>
          <w:color w:val="000000" w:themeColor="text1"/>
          <w:sz w:val="28"/>
          <w:szCs w:val="28"/>
        </w:rPr>
        <w:t>.</w:t>
      </w:r>
    </w:p>
    <w:p w14:paraId="4603DC01" w14:textId="77777777" w:rsidR="008F219C" w:rsidRDefault="008F219C" w:rsidP="0042529C">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8F219C">
        <w:rPr>
          <w:rFonts w:ascii="Times New Roman" w:hAnsi="Times New Roman" w:cs="Times New Roman"/>
          <w:b/>
          <w:color w:val="000000" w:themeColor="text1"/>
          <w:sz w:val="28"/>
          <w:szCs w:val="28"/>
          <w:highlight w:val="green"/>
        </w:rPr>
        <w:t>Вывод</w:t>
      </w:r>
      <w:r w:rsidRPr="008F219C">
        <w:rPr>
          <w:rFonts w:ascii="Times New Roman" w:hAnsi="Times New Roman" w:cs="Times New Roman"/>
          <w:b/>
          <w:color w:val="000000" w:themeColor="text1"/>
          <w:sz w:val="28"/>
          <w:szCs w:val="28"/>
        </w:rPr>
        <w:t xml:space="preserve"> </w:t>
      </w:r>
    </w:p>
    <w:p w14:paraId="1D1BEE4E" w14:textId="77777777" w:rsidR="003025D7" w:rsidRPr="003025D7" w:rsidRDefault="003025D7" w:rsidP="0042529C">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3025D7">
        <w:rPr>
          <w:rFonts w:ascii="Times New Roman" w:hAnsi="Times New Roman" w:cs="Times New Roman"/>
          <w:color w:val="000000" w:themeColor="text1"/>
          <w:sz w:val="28"/>
          <w:szCs w:val="28"/>
          <w:highlight w:val="green"/>
        </w:rPr>
        <w:t xml:space="preserve">В конце главы необходимо </w:t>
      </w:r>
      <w:r w:rsidR="006A3E83">
        <w:rPr>
          <w:rFonts w:ascii="Times New Roman" w:hAnsi="Times New Roman" w:cs="Times New Roman"/>
          <w:color w:val="000000" w:themeColor="text1"/>
          <w:sz w:val="28"/>
          <w:szCs w:val="28"/>
          <w:highlight w:val="green"/>
        </w:rPr>
        <w:t xml:space="preserve">кратко подвести итоги </w:t>
      </w:r>
    </w:p>
    <w:p w14:paraId="5391D4F1" w14:textId="77777777" w:rsidR="0042529C" w:rsidRDefault="0042529C">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14:paraId="1CA2FAA5" w14:textId="77777777" w:rsidR="0042529C" w:rsidRPr="006A3E83" w:rsidRDefault="0042529C" w:rsidP="00954124">
      <w:pPr>
        <w:autoSpaceDE w:val="0"/>
        <w:autoSpaceDN w:val="0"/>
        <w:adjustRightInd w:val="0"/>
        <w:spacing w:after="0" w:line="360" w:lineRule="auto"/>
        <w:ind w:firstLine="709"/>
        <w:jc w:val="both"/>
        <w:outlineLvl w:val="0"/>
        <w:rPr>
          <w:rFonts w:ascii="Times New Roman" w:hAnsi="Times New Roman" w:cs="Times New Roman"/>
          <w:b/>
          <w:color w:val="000000" w:themeColor="text1"/>
          <w:sz w:val="32"/>
          <w:szCs w:val="32"/>
        </w:rPr>
      </w:pPr>
      <w:r w:rsidRPr="006A3E83">
        <w:rPr>
          <w:rFonts w:ascii="Times New Roman" w:hAnsi="Times New Roman" w:cs="Times New Roman"/>
          <w:b/>
          <w:color w:val="000000" w:themeColor="text1"/>
          <w:sz w:val="32"/>
          <w:szCs w:val="32"/>
        </w:rPr>
        <w:lastRenderedPageBreak/>
        <w:t xml:space="preserve">2 Правовая регламентация возникновения и прекращения права собственности в Российской Федерации </w:t>
      </w:r>
    </w:p>
    <w:p w14:paraId="33763E4B" w14:textId="77777777" w:rsidR="0042529C" w:rsidRPr="00954124" w:rsidRDefault="0042529C" w:rsidP="00954124">
      <w:pPr>
        <w:autoSpaceDE w:val="0"/>
        <w:autoSpaceDN w:val="0"/>
        <w:adjustRightInd w:val="0"/>
        <w:spacing w:after="0" w:line="360" w:lineRule="auto"/>
        <w:ind w:firstLine="709"/>
        <w:jc w:val="both"/>
        <w:outlineLvl w:val="0"/>
        <w:rPr>
          <w:rFonts w:ascii="Times New Roman" w:hAnsi="Times New Roman" w:cs="Times New Roman"/>
          <w:b/>
          <w:color w:val="000000" w:themeColor="text1"/>
          <w:sz w:val="28"/>
          <w:szCs w:val="28"/>
        </w:rPr>
      </w:pPr>
    </w:p>
    <w:p w14:paraId="5A409F7B" w14:textId="77777777" w:rsidR="0042529C" w:rsidRPr="00954124" w:rsidRDefault="0042529C" w:rsidP="006A3E83">
      <w:pPr>
        <w:autoSpaceDE w:val="0"/>
        <w:autoSpaceDN w:val="0"/>
        <w:adjustRightInd w:val="0"/>
        <w:spacing w:after="0" w:line="240" w:lineRule="auto"/>
        <w:ind w:firstLine="709"/>
        <w:jc w:val="both"/>
        <w:outlineLvl w:val="1"/>
        <w:rPr>
          <w:rFonts w:ascii="Times New Roman" w:hAnsi="Times New Roman" w:cs="Times New Roman"/>
          <w:b/>
          <w:color w:val="000000" w:themeColor="text1"/>
          <w:sz w:val="28"/>
          <w:szCs w:val="28"/>
        </w:rPr>
      </w:pPr>
      <w:r w:rsidRPr="00954124">
        <w:rPr>
          <w:rFonts w:ascii="Times New Roman" w:hAnsi="Times New Roman" w:cs="Times New Roman"/>
          <w:b/>
          <w:color w:val="000000" w:themeColor="text1"/>
          <w:sz w:val="28"/>
          <w:szCs w:val="28"/>
        </w:rPr>
        <w:t xml:space="preserve">2.1 Особенности правового регулирования приобретения права собственности </w:t>
      </w:r>
    </w:p>
    <w:p w14:paraId="7C332286" w14:textId="77777777" w:rsidR="0042529C" w:rsidRPr="00954124" w:rsidRDefault="0042529C" w:rsidP="00954124">
      <w:pPr>
        <w:autoSpaceDE w:val="0"/>
        <w:autoSpaceDN w:val="0"/>
        <w:adjustRightInd w:val="0"/>
        <w:spacing w:after="0" w:line="360" w:lineRule="auto"/>
        <w:jc w:val="center"/>
        <w:outlineLvl w:val="1"/>
        <w:rPr>
          <w:rFonts w:ascii="Times New Roman" w:hAnsi="Times New Roman" w:cs="Times New Roman"/>
          <w:color w:val="000000" w:themeColor="text1"/>
          <w:sz w:val="28"/>
          <w:szCs w:val="28"/>
        </w:rPr>
      </w:pPr>
    </w:p>
    <w:p w14:paraId="50C05DA6" w14:textId="77777777" w:rsidR="0042529C" w:rsidRPr="00954124" w:rsidRDefault="0042529C" w:rsidP="00954124">
      <w:pPr>
        <w:autoSpaceDE w:val="0"/>
        <w:autoSpaceDN w:val="0"/>
        <w:adjustRightInd w:val="0"/>
        <w:spacing w:after="0" w:line="360" w:lineRule="auto"/>
        <w:ind w:firstLine="709"/>
        <w:jc w:val="both"/>
        <w:outlineLvl w:val="1"/>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Постановлением Правительства РФ от 25.07.2018 № 867 уточнены положения ГК РФ о признании строений самовольными постройками. В частности, указано, что 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r w:rsidRPr="00954124">
        <w:rPr>
          <w:rStyle w:val="a7"/>
          <w:rFonts w:ascii="Times New Roman" w:hAnsi="Times New Roman" w:cs="Times New Roman"/>
          <w:color w:val="000000" w:themeColor="text1"/>
          <w:sz w:val="28"/>
          <w:szCs w:val="28"/>
        </w:rPr>
        <w:footnoteReference w:id="18"/>
      </w:r>
      <w:r w:rsidRPr="00954124">
        <w:rPr>
          <w:rFonts w:ascii="Times New Roman" w:hAnsi="Times New Roman" w:cs="Times New Roman"/>
          <w:color w:val="000000" w:themeColor="text1"/>
          <w:sz w:val="28"/>
          <w:szCs w:val="28"/>
        </w:rPr>
        <w:t>.</w:t>
      </w:r>
    </w:p>
    <w:p w14:paraId="7ED58397"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В Обзоре судебной практики Верховного Суда Российской Федерации № 2 (2016) разъяснено, что «по смыслу ст. ст. 128, 129, 222 ГК РФ, самовольное строение в гражданский оборот не введено и не может в нем участвовать: с ним нельзя совершать какие-либо гражданско-правовые сделки, право на него не может быть установлено и зарегистрировано»</w:t>
      </w:r>
      <w:r w:rsidRPr="00954124">
        <w:rPr>
          <w:rStyle w:val="a7"/>
          <w:rFonts w:ascii="Times New Roman" w:hAnsi="Times New Roman" w:cs="Times New Roman"/>
          <w:color w:val="000000" w:themeColor="text1"/>
          <w:sz w:val="28"/>
          <w:szCs w:val="28"/>
        </w:rPr>
        <w:footnoteReference w:id="19"/>
      </w:r>
      <w:r w:rsidRPr="00954124">
        <w:rPr>
          <w:rFonts w:ascii="Times New Roman" w:hAnsi="Times New Roman" w:cs="Times New Roman"/>
          <w:color w:val="000000" w:themeColor="text1"/>
          <w:sz w:val="28"/>
          <w:szCs w:val="28"/>
        </w:rPr>
        <w:t>.</w:t>
      </w:r>
    </w:p>
    <w:p w14:paraId="60263356"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Конституционный Суд РФ в своем Определении</w:t>
      </w:r>
      <w:r w:rsidRPr="00954124">
        <w:rPr>
          <w:rStyle w:val="a7"/>
          <w:rFonts w:ascii="Times New Roman" w:hAnsi="Times New Roman" w:cs="Times New Roman"/>
          <w:color w:val="000000" w:themeColor="text1"/>
          <w:sz w:val="28"/>
          <w:szCs w:val="28"/>
        </w:rPr>
        <w:footnoteReference w:id="20"/>
      </w:r>
      <w:r w:rsidRPr="00954124">
        <w:rPr>
          <w:rFonts w:ascii="Times New Roman" w:hAnsi="Times New Roman" w:cs="Times New Roman"/>
          <w:color w:val="000000" w:themeColor="text1"/>
          <w:sz w:val="28"/>
          <w:szCs w:val="28"/>
        </w:rPr>
        <w:t xml:space="preserve"> указывал на то, что только при наличии законных оснований в отношении права гражданам предоставляются гарантии приобретения права собственности (Постановление от 11 марта 1998 года № 8-П; Определения от 25 марта 2004 года № 85-О, от 13 </w:t>
      </w:r>
      <w:r w:rsidRPr="00954124">
        <w:rPr>
          <w:rFonts w:ascii="Times New Roman" w:hAnsi="Times New Roman" w:cs="Times New Roman"/>
          <w:color w:val="000000" w:themeColor="text1"/>
          <w:sz w:val="28"/>
          <w:szCs w:val="28"/>
        </w:rPr>
        <w:lastRenderedPageBreak/>
        <w:t>октября 2009 года № 1276-О-О, от 29 сентября 2011 года № 1071-О-О, от 20 ноября 2014 года № 2590-О и др.)</w:t>
      </w:r>
      <w:r w:rsidRPr="00954124">
        <w:rPr>
          <w:rStyle w:val="a7"/>
          <w:rFonts w:ascii="Times New Roman" w:hAnsi="Times New Roman" w:cs="Times New Roman"/>
          <w:color w:val="000000" w:themeColor="text1"/>
          <w:sz w:val="28"/>
          <w:szCs w:val="28"/>
        </w:rPr>
        <w:footnoteReference w:id="21"/>
      </w:r>
      <w:r w:rsidRPr="00954124">
        <w:rPr>
          <w:rFonts w:ascii="Times New Roman" w:hAnsi="Times New Roman" w:cs="Times New Roman"/>
          <w:color w:val="000000" w:themeColor="text1"/>
          <w:sz w:val="28"/>
          <w:szCs w:val="28"/>
        </w:rPr>
        <w:t>.</w:t>
      </w:r>
    </w:p>
    <w:p w14:paraId="348C5145"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Федеральный </w:t>
      </w:r>
      <w:hyperlink r:id="rId14" w:history="1">
        <w:r w:rsidRPr="00954124">
          <w:rPr>
            <w:rFonts w:ascii="Times New Roman" w:hAnsi="Times New Roman" w:cs="Times New Roman"/>
            <w:color w:val="000000" w:themeColor="text1"/>
            <w:sz w:val="28"/>
            <w:szCs w:val="28"/>
          </w:rPr>
          <w:t>закон</w:t>
        </w:r>
      </w:hyperlink>
      <w:r w:rsidRPr="00954124">
        <w:rPr>
          <w:rFonts w:ascii="Times New Roman" w:hAnsi="Times New Roman" w:cs="Times New Roman"/>
          <w:color w:val="000000" w:themeColor="text1"/>
          <w:sz w:val="28"/>
          <w:szCs w:val="28"/>
        </w:rPr>
        <w:t xml:space="preserve"> от 13 июля 2015 г. № 258-ФЗ</w:t>
      </w:r>
      <w:r w:rsidRPr="00954124">
        <w:rPr>
          <w:rStyle w:val="a7"/>
          <w:rFonts w:ascii="Times New Roman" w:hAnsi="Times New Roman" w:cs="Times New Roman"/>
          <w:color w:val="000000" w:themeColor="text1"/>
          <w:sz w:val="28"/>
          <w:szCs w:val="28"/>
        </w:rPr>
        <w:footnoteReference w:id="22"/>
      </w:r>
      <w:r w:rsidRPr="00954124">
        <w:rPr>
          <w:rFonts w:ascii="Times New Roman" w:hAnsi="Times New Roman" w:cs="Times New Roman"/>
          <w:color w:val="000000" w:themeColor="text1"/>
          <w:sz w:val="28"/>
          <w:szCs w:val="28"/>
        </w:rPr>
        <w:t xml:space="preserve"> внес изменения в ст. 222 ГК РФ, дополнив ее, в частности, </w:t>
      </w:r>
      <w:hyperlink r:id="rId15" w:history="1">
        <w:r w:rsidRPr="00954124">
          <w:rPr>
            <w:rFonts w:ascii="Times New Roman" w:hAnsi="Times New Roman" w:cs="Times New Roman"/>
            <w:color w:val="000000" w:themeColor="text1"/>
            <w:sz w:val="28"/>
            <w:szCs w:val="28"/>
          </w:rPr>
          <w:t>пунктом 4</w:t>
        </w:r>
      </w:hyperlink>
      <w:r w:rsidRPr="00954124">
        <w:rPr>
          <w:rFonts w:ascii="Times New Roman" w:hAnsi="Times New Roman" w:cs="Times New Roman"/>
          <w:color w:val="000000" w:themeColor="text1"/>
          <w:sz w:val="28"/>
          <w:szCs w:val="28"/>
        </w:rPr>
        <w:t xml:space="preserve">, который допустил снос самовольных построек во внесудебном порядке, а именно решениями органов местного самоуправления, таковая была создана или возведена на земельном участке, который не был предоставлен в установленном законом порядке именно таких целей, в том числе в случаях, когда земельные участки расположены на территориях общего пользования либо в полосе отвода инженерных сетей. </w:t>
      </w:r>
    </w:p>
    <w:p w14:paraId="0616948B"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Федеральный закон от 03.08.2018 № 339-ФЗ, вступивший в силу 4 августа 2018 года</w:t>
      </w:r>
      <w:r w:rsidRPr="00954124">
        <w:rPr>
          <w:rStyle w:val="a7"/>
          <w:rFonts w:ascii="Times New Roman" w:hAnsi="Times New Roman" w:cs="Times New Roman"/>
          <w:color w:val="000000" w:themeColor="text1"/>
          <w:sz w:val="28"/>
          <w:szCs w:val="28"/>
        </w:rPr>
        <w:footnoteReference w:id="23"/>
      </w:r>
      <w:r w:rsidRPr="00954124">
        <w:rPr>
          <w:rFonts w:ascii="Times New Roman" w:hAnsi="Times New Roman" w:cs="Times New Roman"/>
          <w:color w:val="000000" w:themeColor="text1"/>
          <w:sz w:val="28"/>
          <w:szCs w:val="28"/>
        </w:rPr>
        <w:t>, уточнил, что не является самовольной постройкой. Ею не считается строение, которое возвели или создали с нарушением установленных законом ограничений использования участка, если собственник не знал и не мог знать о них.</w:t>
      </w:r>
    </w:p>
    <w:p w14:paraId="2B4D4F1F" w14:textId="77777777" w:rsidR="0042529C" w:rsidRPr="00954124" w:rsidRDefault="0042529C" w:rsidP="00954124">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Такие решения принимает суд, а в некоторых случаях </w:t>
      </w:r>
      <w:r w:rsidRPr="00954124">
        <w:rPr>
          <w:rFonts w:ascii="Times New Roman" w:hAnsi="Times New Roman" w:cs="Times New Roman"/>
          <w:color w:val="000000" w:themeColor="text1"/>
          <w:sz w:val="28"/>
          <w:szCs w:val="28"/>
        </w:rPr>
        <w:sym w:font="Symbol" w:char="F02D"/>
      </w:r>
      <w:r w:rsidRPr="00954124">
        <w:rPr>
          <w:rFonts w:ascii="Times New Roman" w:hAnsi="Times New Roman" w:cs="Times New Roman"/>
          <w:color w:val="000000" w:themeColor="text1"/>
          <w:sz w:val="28"/>
          <w:szCs w:val="28"/>
        </w:rPr>
        <w:t xml:space="preserve"> органы местного самоуправления поселений, городских округов, муниципальных районов</w:t>
      </w:r>
      <w:r w:rsidRPr="00954124">
        <w:rPr>
          <w:rStyle w:val="a7"/>
          <w:rFonts w:ascii="Times New Roman" w:hAnsi="Times New Roman" w:cs="Times New Roman"/>
          <w:color w:val="000000" w:themeColor="text1"/>
          <w:sz w:val="28"/>
          <w:szCs w:val="28"/>
        </w:rPr>
        <w:footnoteReference w:id="24"/>
      </w:r>
      <w:r w:rsidRPr="00954124">
        <w:rPr>
          <w:rFonts w:ascii="Times New Roman" w:hAnsi="Times New Roman" w:cs="Times New Roman"/>
          <w:color w:val="000000" w:themeColor="text1"/>
          <w:sz w:val="28"/>
          <w:szCs w:val="28"/>
        </w:rPr>
        <w:t>. Но несмотря на значительное количество положительных результатов легализации самовольных строений в судебном порядке, достаточно часто встречаются и случаи предъявления иска об их сносе</w:t>
      </w:r>
      <w:r w:rsidRPr="00954124">
        <w:rPr>
          <w:rStyle w:val="a7"/>
          <w:rFonts w:ascii="Times New Roman" w:hAnsi="Times New Roman" w:cs="Times New Roman"/>
          <w:color w:val="000000" w:themeColor="text1"/>
          <w:sz w:val="28"/>
          <w:szCs w:val="28"/>
        </w:rPr>
        <w:footnoteReference w:id="25"/>
      </w:r>
      <w:r w:rsidRPr="00954124">
        <w:rPr>
          <w:rFonts w:ascii="Times New Roman" w:hAnsi="Times New Roman" w:cs="Times New Roman"/>
          <w:color w:val="000000" w:themeColor="text1"/>
          <w:sz w:val="28"/>
          <w:szCs w:val="28"/>
        </w:rPr>
        <w:t>.</w:t>
      </w:r>
    </w:p>
    <w:p w14:paraId="4FE11BB2"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lastRenderedPageBreak/>
        <w:t>Однако в действительности вещь, собственник которой не установлен, не является, а лишь считается ничьей, и считается до тех пор, пока не будет устранена неопределенность относительно ее юридической судьбы</w:t>
      </w:r>
      <w:r w:rsidRPr="00954124">
        <w:rPr>
          <w:rStyle w:val="a7"/>
          <w:rFonts w:ascii="Times New Roman" w:hAnsi="Times New Roman" w:cs="Times New Roman"/>
          <w:color w:val="000000" w:themeColor="text1"/>
          <w:sz w:val="28"/>
          <w:szCs w:val="28"/>
        </w:rPr>
        <w:footnoteReference w:id="26"/>
      </w:r>
      <w:r w:rsidRPr="00954124">
        <w:rPr>
          <w:rFonts w:ascii="Times New Roman" w:hAnsi="Times New Roman" w:cs="Times New Roman"/>
          <w:color w:val="000000" w:themeColor="text1"/>
          <w:sz w:val="28"/>
          <w:szCs w:val="28"/>
        </w:rPr>
        <w:t>.</w:t>
      </w:r>
    </w:p>
    <w:p w14:paraId="09F067CA"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Особо законодателем разрешены положения о течении сроков у фактических владельцев, если из-за пропуска исковой давности истребование ее у таковых невозможно. По таким вопросам, когда на истребование имущества истек срок исковой давности </w:t>
      </w:r>
      <w:proofErr w:type="spellStart"/>
      <w:r w:rsidRPr="00954124">
        <w:rPr>
          <w:rFonts w:ascii="Times New Roman" w:hAnsi="Times New Roman" w:cs="Times New Roman"/>
          <w:color w:val="000000" w:themeColor="text1"/>
          <w:sz w:val="28"/>
          <w:szCs w:val="28"/>
        </w:rPr>
        <w:t>давности</w:t>
      </w:r>
      <w:proofErr w:type="spellEnd"/>
      <w:r w:rsidRPr="00954124">
        <w:rPr>
          <w:rFonts w:ascii="Times New Roman" w:hAnsi="Times New Roman" w:cs="Times New Roman"/>
          <w:color w:val="000000" w:themeColor="text1"/>
          <w:sz w:val="28"/>
          <w:szCs w:val="28"/>
        </w:rPr>
        <w:t>, определены правила, учитывающие вид имущества (веще или денег), основания, по которым оно выбыло из владения собственника или титульного владения</w:t>
      </w:r>
      <w:r w:rsidRPr="00954124">
        <w:rPr>
          <w:rStyle w:val="a7"/>
          <w:rFonts w:ascii="Times New Roman" w:hAnsi="Times New Roman" w:cs="Times New Roman"/>
          <w:color w:val="000000" w:themeColor="text1"/>
          <w:sz w:val="28"/>
          <w:szCs w:val="28"/>
        </w:rPr>
        <w:footnoteReference w:id="27"/>
      </w:r>
      <w:r w:rsidRPr="00954124">
        <w:rPr>
          <w:rFonts w:ascii="Times New Roman" w:hAnsi="Times New Roman" w:cs="Times New Roman"/>
          <w:color w:val="000000" w:themeColor="text1"/>
          <w:sz w:val="28"/>
          <w:szCs w:val="28"/>
        </w:rPr>
        <w:t>.</w:t>
      </w:r>
    </w:p>
    <w:p w14:paraId="66CA67FA"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Сроки приобретательной давности различны в случаях с отдельными видами имущества (п. 1 ст. 234 ГК РФ), а именно на: недвижимое имущество </w:t>
      </w:r>
      <w:r w:rsidRPr="00954124">
        <w:rPr>
          <w:rFonts w:ascii="Times New Roman" w:hAnsi="Times New Roman" w:cs="Times New Roman"/>
          <w:color w:val="000000" w:themeColor="text1"/>
          <w:sz w:val="28"/>
          <w:szCs w:val="28"/>
        </w:rPr>
        <w:sym w:font="Symbol" w:char="F02D"/>
      </w:r>
      <w:r w:rsidRPr="00954124">
        <w:rPr>
          <w:rFonts w:ascii="Times New Roman" w:hAnsi="Times New Roman" w:cs="Times New Roman"/>
          <w:color w:val="000000" w:themeColor="text1"/>
          <w:sz w:val="28"/>
          <w:szCs w:val="28"/>
        </w:rPr>
        <w:t xml:space="preserve"> пятнадцать лет; иное имущество </w:t>
      </w:r>
      <w:r w:rsidRPr="00954124">
        <w:rPr>
          <w:rFonts w:ascii="Times New Roman" w:hAnsi="Times New Roman" w:cs="Times New Roman"/>
          <w:color w:val="000000" w:themeColor="text1"/>
          <w:sz w:val="28"/>
          <w:szCs w:val="28"/>
        </w:rPr>
        <w:sym w:font="Symbol" w:char="F02D"/>
      </w:r>
      <w:r w:rsidRPr="00954124">
        <w:rPr>
          <w:rFonts w:ascii="Times New Roman" w:hAnsi="Times New Roman" w:cs="Times New Roman"/>
          <w:color w:val="000000" w:themeColor="text1"/>
          <w:sz w:val="28"/>
          <w:szCs w:val="28"/>
        </w:rPr>
        <w:t xml:space="preserve"> пять лет</w:t>
      </w:r>
      <w:r w:rsidRPr="00954124">
        <w:rPr>
          <w:rStyle w:val="a7"/>
          <w:rFonts w:ascii="Times New Roman" w:hAnsi="Times New Roman" w:cs="Times New Roman"/>
          <w:color w:val="000000" w:themeColor="text1"/>
          <w:sz w:val="28"/>
          <w:szCs w:val="28"/>
        </w:rPr>
        <w:footnoteReference w:id="28"/>
      </w:r>
      <w:r w:rsidRPr="00954124">
        <w:rPr>
          <w:rFonts w:ascii="Times New Roman" w:hAnsi="Times New Roman" w:cs="Times New Roman"/>
          <w:color w:val="000000" w:themeColor="text1"/>
          <w:sz w:val="28"/>
          <w:szCs w:val="28"/>
        </w:rPr>
        <w:t xml:space="preserve">, то есть вещи на довольно длительное время выбывают из гражданского оборота. </w:t>
      </w:r>
    </w:p>
    <w:p w14:paraId="7E03D97A"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Однако по мнению означенного ученого, основаны такие взгляды на принципиально неверных представлениях о том, что с истечением исковой давности будет прекращено и право собственности, при том что на самом деле теряется лишь возможность защитить его в принудительном (исковом) порядке</w:t>
      </w:r>
      <w:r w:rsidRPr="00954124">
        <w:rPr>
          <w:rStyle w:val="a7"/>
          <w:rFonts w:ascii="Times New Roman" w:hAnsi="Times New Roman" w:cs="Times New Roman"/>
          <w:color w:val="000000" w:themeColor="text1"/>
          <w:sz w:val="28"/>
          <w:szCs w:val="28"/>
        </w:rPr>
        <w:footnoteReference w:id="29"/>
      </w:r>
      <w:r w:rsidRPr="00954124">
        <w:rPr>
          <w:rFonts w:ascii="Times New Roman" w:hAnsi="Times New Roman" w:cs="Times New Roman"/>
          <w:color w:val="000000" w:themeColor="text1"/>
          <w:sz w:val="28"/>
          <w:szCs w:val="28"/>
        </w:rPr>
        <w:t>.</w:t>
      </w:r>
    </w:p>
    <w:p w14:paraId="74BB2097"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Однако современное отечественное законодательство прямо использовать данный подход и предложило взамен не совсем подходящую редакцию </w:t>
      </w:r>
      <w:hyperlink r:id="rId16" w:history="1">
        <w:proofErr w:type="spellStart"/>
        <w:r w:rsidRPr="00954124">
          <w:rPr>
            <w:rFonts w:ascii="Times New Roman" w:hAnsi="Times New Roman" w:cs="Times New Roman"/>
            <w:color w:val="000000" w:themeColor="text1"/>
            <w:sz w:val="28"/>
            <w:szCs w:val="28"/>
          </w:rPr>
          <w:t>абз</w:t>
        </w:r>
        <w:proofErr w:type="spellEnd"/>
        <w:r w:rsidRPr="00954124">
          <w:rPr>
            <w:rFonts w:ascii="Times New Roman" w:hAnsi="Times New Roman" w:cs="Times New Roman"/>
            <w:color w:val="000000" w:themeColor="text1"/>
            <w:sz w:val="28"/>
            <w:szCs w:val="28"/>
          </w:rPr>
          <w:t>. 2 п. 2 ст. 223</w:t>
        </w:r>
      </w:hyperlink>
      <w:r w:rsidRPr="00954124">
        <w:rPr>
          <w:rFonts w:ascii="Times New Roman" w:hAnsi="Times New Roman" w:cs="Times New Roman"/>
          <w:color w:val="000000" w:themeColor="text1"/>
          <w:sz w:val="28"/>
          <w:szCs w:val="28"/>
        </w:rPr>
        <w:t xml:space="preserve"> ГК РФ, которую ввел Федеральный </w:t>
      </w:r>
      <w:hyperlink r:id="rId17" w:history="1">
        <w:r w:rsidRPr="00954124">
          <w:rPr>
            <w:rFonts w:ascii="Times New Roman" w:hAnsi="Times New Roman" w:cs="Times New Roman"/>
            <w:color w:val="000000" w:themeColor="text1"/>
            <w:sz w:val="28"/>
            <w:szCs w:val="28"/>
          </w:rPr>
          <w:t>закон</w:t>
        </w:r>
      </w:hyperlink>
      <w:r w:rsidRPr="00954124">
        <w:rPr>
          <w:rFonts w:ascii="Times New Roman" w:hAnsi="Times New Roman" w:cs="Times New Roman"/>
          <w:color w:val="000000" w:themeColor="text1"/>
          <w:sz w:val="28"/>
          <w:szCs w:val="28"/>
        </w:rPr>
        <w:t xml:space="preserve"> от 30 декабря 2004 г. № 217- ФЗ</w:t>
      </w:r>
      <w:r w:rsidRPr="00954124">
        <w:rPr>
          <w:rStyle w:val="a7"/>
          <w:rFonts w:ascii="Times New Roman" w:hAnsi="Times New Roman" w:cs="Times New Roman"/>
          <w:color w:val="000000" w:themeColor="text1"/>
          <w:sz w:val="28"/>
          <w:szCs w:val="28"/>
        </w:rPr>
        <w:footnoteReference w:id="30"/>
      </w:r>
      <w:r w:rsidRPr="00954124">
        <w:rPr>
          <w:rFonts w:ascii="Times New Roman" w:hAnsi="Times New Roman" w:cs="Times New Roman"/>
          <w:color w:val="000000" w:themeColor="text1"/>
          <w:sz w:val="28"/>
          <w:szCs w:val="28"/>
        </w:rPr>
        <w:t xml:space="preserve">) и которая затрагивает лишь приобретение права собственности на недвижимость. </w:t>
      </w:r>
    </w:p>
    <w:p w14:paraId="49DE4A0D"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lastRenderedPageBreak/>
        <w:t xml:space="preserve">Юрист К.И. </w:t>
      </w:r>
      <w:proofErr w:type="spellStart"/>
      <w:r w:rsidRPr="00954124">
        <w:rPr>
          <w:rFonts w:ascii="Times New Roman" w:hAnsi="Times New Roman" w:cs="Times New Roman"/>
          <w:color w:val="000000" w:themeColor="text1"/>
          <w:sz w:val="28"/>
          <w:szCs w:val="28"/>
        </w:rPr>
        <w:t>Скловский</w:t>
      </w:r>
      <w:proofErr w:type="spellEnd"/>
      <w:r w:rsidRPr="00954124">
        <w:rPr>
          <w:rFonts w:ascii="Times New Roman" w:hAnsi="Times New Roman" w:cs="Times New Roman"/>
          <w:color w:val="000000" w:themeColor="text1"/>
          <w:sz w:val="28"/>
          <w:szCs w:val="28"/>
        </w:rPr>
        <w:t xml:space="preserve"> указывал, что такое положение вещей может именоваться «моментальной приобретательной давностью» (при том, что сроки здесь вовсе не имеются в виду); также он считал, что обычная приобретательная давность имеет значение только для вещей, утраченных их собственниками помимо их воли и которые впоследствии не были </w:t>
      </w:r>
      <w:proofErr w:type="spellStart"/>
      <w:r w:rsidRPr="00954124">
        <w:rPr>
          <w:rFonts w:ascii="Times New Roman" w:hAnsi="Times New Roman" w:cs="Times New Roman"/>
          <w:color w:val="000000" w:themeColor="text1"/>
          <w:sz w:val="28"/>
          <w:szCs w:val="28"/>
        </w:rPr>
        <w:t>истребованны</w:t>
      </w:r>
      <w:proofErr w:type="spellEnd"/>
      <w:r w:rsidRPr="00954124">
        <w:rPr>
          <w:rFonts w:ascii="Times New Roman" w:hAnsi="Times New Roman" w:cs="Times New Roman"/>
          <w:color w:val="000000" w:themeColor="text1"/>
          <w:sz w:val="28"/>
          <w:szCs w:val="28"/>
        </w:rPr>
        <w:t xml:space="preserve"> в порядке виндикации</w:t>
      </w:r>
      <w:r w:rsidRPr="00954124">
        <w:rPr>
          <w:rStyle w:val="a7"/>
          <w:rFonts w:ascii="Times New Roman" w:hAnsi="Times New Roman" w:cs="Times New Roman"/>
          <w:color w:val="000000" w:themeColor="text1"/>
          <w:sz w:val="28"/>
          <w:szCs w:val="28"/>
        </w:rPr>
        <w:footnoteReference w:id="31"/>
      </w:r>
      <w:r w:rsidRPr="00954124">
        <w:rPr>
          <w:rFonts w:ascii="Times New Roman" w:hAnsi="Times New Roman" w:cs="Times New Roman"/>
          <w:color w:val="000000" w:themeColor="text1"/>
          <w:sz w:val="28"/>
          <w:szCs w:val="28"/>
        </w:rPr>
        <w:t>.</w:t>
      </w:r>
    </w:p>
    <w:p w14:paraId="6FCB9EAD" w14:textId="77777777" w:rsidR="0042529C"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В соответствии с таковым приобретательная давность не может быть </w:t>
      </w:r>
      <w:proofErr w:type="spellStart"/>
      <w:r w:rsidRPr="00954124">
        <w:rPr>
          <w:rFonts w:ascii="Times New Roman" w:hAnsi="Times New Roman" w:cs="Times New Roman"/>
          <w:color w:val="000000" w:themeColor="text1"/>
          <w:sz w:val="28"/>
          <w:szCs w:val="28"/>
        </w:rPr>
        <w:t>распространнена</w:t>
      </w:r>
      <w:proofErr w:type="spellEnd"/>
      <w:r w:rsidRPr="00954124">
        <w:rPr>
          <w:rFonts w:ascii="Times New Roman" w:hAnsi="Times New Roman" w:cs="Times New Roman"/>
          <w:color w:val="000000" w:themeColor="text1"/>
          <w:sz w:val="28"/>
          <w:szCs w:val="28"/>
        </w:rPr>
        <w:t xml:space="preserve"> на самовольно возведенные строения, поскольку добросовестность фактического владельца </w:t>
      </w:r>
      <w:r w:rsidRPr="00954124">
        <w:rPr>
          <w:rFonts w:ascii="Times New Roman" w:hAnsi="Times New Roman" w:cs="Times New Roman"/>
          <w:color w:val="000000" w:themeColor="text1"/>
          <w:sz w:val="28"/>
          <w:szCs w:val="28"/>
        </w:rPr>
        <w:sym w:font="Symbol" w:char="F02D"/>
      </w:r>
      <w:r w:rsidRPr="00954124">
        <w:rPr>
          <w:rFonts w:ascii="Times New Roman" w:hAnsi="Times New Roman" w:cs="Times New Roman"/>
          <w:color w:val="000000" w:themeColor="text1"/>
          <w:sz w:val="28"/>
          <w:szCs w:val="28"/>
        </w:rPr>
        <w:t xml:space="preserve"> застройщика в этом случае отсутствует. </w:t>
      </w:r>
    </w:p>
    <w:p w14:paraId="71933766" w14:textId="77777777" w:rsidR="00954124" w:rsidRPr="00954124" w:rsidRDefault="0042529C"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Отказывая в принятии к рассмотрению жалобы гражданина И.А.В. на нарушение его конституционных прав п. 1 ст. 234 Гражданского кодекса Российской Федерации, Конституционный Суд РФ в Определении от 23 июня 2016 г. № 1399-О указал, что «оспариваемое законоположение закрепляет одно из оснований приобретения права собственности и направлено на защиту интересов лиц, не являющихся собственниками имущества, но добросовестно, открыто и непрерывно владеющих им как своим собственным, а также реализацию прав, гарантированных статьей 35 (часть 2) Конституции Российской Федерации (Определения от 16 февраля 2012 года № 315-О-О, от 23 декабря 2014 года № 3009-О и др.), и само по себе не может расцениваться как нарушающее в обозначенном в жалобе аспекте конституционные права</w:t>
      </w:r>
      <w:r w:rsidR="00954124" w:rsidRPr="00954124">
        <w:rPr>
          <w:rFonts w:ascii="Times New Roman" w:hAnsi="Times New Roman" w:cs="Times New Roman"/>
          <w:color w:val="000000" w:themeColor="text1"/>
          <w:sz w:val="28"/>
          <w:szCs w:val="28"/>
        </w:rPr>
        <w:t xml:space="preserve"> заявителя, в конкретном деле с участием которого суды указали на наличие договорных отношений по поводу спорного имущества»</w:t>
      </w:r>
      <w:r w:rsidR="00954124" w:rsidRPr="00954124">
        <w:rPr>
          <w:rStyle w:val="a7"/>
          <w:rFonts w:ascii="Times New Roman" w:hAnsi="Times New Roman" w:cs="Times New Roman"/>
          <w:color w:val="000000" w:themeColor="text1"/>
          <w:sz w:val="28"/>
          <w:szCs w:val="28"/>
        </w:rPr>
        <w:footnoteReference w:id="32"/>
      </w:r>
      <w:r w:rsidR="00954124" w:rsidRPr="00954124">
        <w:rPr>
          <w:rFonts w:ascii="Times New Roman" w:hAnsi="Times New Roman" w:cs="Times New Roman"/>
          <w:color w:val="000000" w:themeColor="text1"/>
          <w:sz w:val="28"/>
          <w:szCs w:val="28"/>
        </w:rPr>
        <w:t>.</w:t>
      </w:r>
    </w:p>
    <w:p w14:paraId="37C13B44"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bCs/>
          <w:color w:val="000000" w:themeColor="text1"/>
          <w:sz w:val="28"/>
          <w:szCs w:val="28"/>
        </w:rPr>
      </w:pPr>
      <w:r w:rsidRPr="00954124">
        <w:rPr>
          <w:rFonts w:ascii="Times New Roman" w:hAnsi="Times New Roman" w:cs="Times New Roman"/>
          <w:bCs/>
          <w:color w:val="000000" w:themeColor="text1"/>
          <w:sz w:val="28"/>
          <w:szCs w:val="28"/>
        </w:rPr>
        <w:lastRenderedPageBreak/>
        <w:t xml:space="preserve">В российском гражданском праве в </w:t>
      </w:r>
      <w:hyperlink r:id="rId18" w:history="1">
        <w:r w:rsidRPr="00954124">
          <w:rPr>
            <w:rFonts w:ascii="Times New Roman" w:hAnsi="Times New Roman" w:cs="Times New Roman"/>
            <w:bCs/>
            <w:color w:val="000000" w:themeColor="text1"/>
            <w:sz w:val="28"/>
            <w:szCs w:val="28"/>
          </w:rPr>
          <w:t>ст. 223</w:t>
        </w:r>
      </w:hyperlink>
      <w:r w:rsidRPr="00954124">
        <w:rPr>
          <w:rFonts w:ascii="Times New Roman" w:hAnsi="Times New Roman" w:cs="Times New Roman"/>
          <w:bCs/>
          <w:color w:val="000000" w:themeColor="text1"/>
          <w:sz w:val="28"/>
          <w:szCs w:val="28"/>
        </w:rPr>
        <w:t xml:space="preserve"> ГК РФ закреплена система передачи (традиция) как общее основание перехода права собственности для движимых вещей, что делает ситуацию проще, и передача вещи рассматривается как юридический факт исполнения соответствующих обязательств (</w:t>
      </w:r>
      <w:hyperlink r:id="rId19" w:history="1">
        <w:r w:rsidRPr="00954124">
          <w:rPr>
            <w:rFonts w:ascii="Times New Roman" w:hAnsi="Times New Roman" w:cs="Times New Roman"/>
            <w:bCs/>
            <w:color w:val="000000" w:themeColor="text1"/>
            <w:sz w:val="28"/>
            <w:szCs w:val="28"/>
          </w:rPr>
          <w:t>ст. 398</w:t>
        </w:r>
      </w:hyperlink>
      <w:r w:rsidRPr="00954124">
        <w:rPr>
          <w:rFonts w:ascii="Times New Roman" w:hAnsi="Times New Roman" w:cs="Times New Roman"/>
          <w:bCs/>
          <w:color w:val="000000" w:themeColor="text1"/>
          <w:sz w:val="28"/>
          <w:szCs w:val="28"/>
        </w:rPr>
        <w:t xml:space="preserve"> ГК РФ)</w:t>
      </w:r>
      <w:r w:rsidRPr="00954124">
        <w:rPr>
          <w:rStyle w:val="a7"/>
          <w:rFonts w:ascii="Times New Roman" w:hAnsi="Times New Roman" w:cs="Times New Roman"/>
          <w:bCs/>
          <w:color w:val="000000" w:themeColor="text1"/>
          <w:sz w:val="28"/>
          <w:szCs w:val="28"/>
        </w:rPr>
        <w:footnoteReference w:id="33"/>
      </w:r>
      <w:r w:rsidRPr="00954124">
        <w:rPr>
          <w:rFonts w:ascii="Times New Roman" w:hAnsi="Times New Roman" w:cs="Times New Roman"/>
          <w:bCs/>
          <w:color w:val="000000" w:themeColor="text1"/>
          <w:sz w:val="28"/>
          <w:szCs w:val="28"/>
        </w:rPr>
        <w:t>.</w:t>
      </w:r>
    </w:p>
    <w:p w14:paraId="0B0B793F" w14:textId="77777777" w:rsidR="004040C5" w:rsidRPr="00404391" w:rsidRDefault="004040C5" w:rsidP="00404391">
      <w:pPr>
        <w:spacing w:after="0" w:line="360" w:lineRule="auto"/>
        <w:ind w:firstLine="709"/>
        <w:jc w:val="both"/>
        <w:rPr>
          <w:rFonts w:ascii="Times New Roman" w:hAnsi="Times New Roman" w:cs="Times New Roman"/>
          <w:color w:val="000000" w:themeColor="text1"/>
          <w:sz w:val="28"/>
          <w:szCs w:val="28"/>
        </w:rPr>
      </w:pPr>
    </w:p>
    <w:p w14:paraId="52371BAF"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b/>
          <w:color w:val="000000" w:themeColor="text1"/>
          <w:sz w:val="28"/>
          <w:szCs w:val="28"/>
        </w:rPr>
      </w:pPr>
      <w:r w:rsidRPr="00954124">
        <w:rPr>
          <w:rFonts w:ascii="Times New Roman" w:hAnsi="Times New Roman" w:cs="Times New Roman"/>
          <w:b/>
          <w:color w:val="000000" w:themeColor="text1"/>
          <w:sz w:val="28"/>
          <w:szCs w:val="28"/>
        </w:rPr>
        <w:t>2.2 Правовая регламентация прекращения права собственности</w:t>
      </w:r>
    </w:p>
    <w:p w14:paraId="272DF273" w14:textId="77777777" w:rsidR="00954124" w:rsidRPr="00954124" w:rsidRDefault="00954124" w:rsidP="00954124">
      <w:pPr>
        <w:spacing w:after="0" w:line="360" w:lineRule="auto"/>
        <w:ind w:firstLine="709"/>
        <w:jc w:val="both"/>
        <w:rPr>
          <w:rFonts w:ascii="Times New Roman" w:hAnsi="Times New Roman" w:cs="Times New Roman"/>
          <w:color w:val="000000" w:themeColor="text1"/>
          <w:sz w:val="28"/>
          <w:szCs w:val="28"/>
        </w:rPr>
      </w:pPr>
    </w:p>
    <w:p w14:paraId="28BAF281" w14:textId="77777777" w:rsidR="00954124" w:rsidRPr="00954124" w:rsidRDefault="00954124" w:rsidP="00954124">
      <w:pPr>
        <w:autoSpaceDE w:val="0"/>
        <w:autoSpaceDN w:val="0"/>
        <w:adjustRightInd w:val="0"/>
        <w:spacing w:after="0" w:line="360" w:lineRule="auto"/>
        <w:ind w:firstLine="709"/>
        <w:jc w:val="both"/>
        <w:outlineLvl w:val="0"/>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Хотелось бы отдельное внимание обратить на аспекты, связанные с прекращением права собственности на земельный участок. Статья 44 ЗК РФ</w:t>
      </w:r>
      <w:r w:rsidRPr="00954124">
        <w:rPr>
          <w:rStyle w:val="a7"/>
          <w:rFonts w:ascii="Times New Roman" w:hAnsi="Times New Roman" w:cs="Times New Roman"/>
          <w:color w:val="000000" w:themeColor="text1"/>
          <w:sz w:val="28"/>
          <w:szCs w:val="28"/>
        </w:rPr>
        <w:footnoteReference w:id="34"/>
      </w:r>
      <w:r w:rsidRPr="00954124">
        <w:rPr>
          <w:rFonts w:ascii="Times New Roman" w:hAnsi="Times New Roman" w:cs="Times New Roman"/>
          <w:color w:val="000000" w:themeColor="text1"/>
          <w:sz w:val="28"/>
          <w:szCs w:val="28"/>
        </w:rPr>
        <w:t xml:space="preserve"> гласит, что право собственности на земельный участок прекращается в случае отчуждения собственниками своих земельных участков иным субъектам, в случаях отказа собственников от права собственности на земельный участок, в соответствии с иными основаниями, допускаемыми нормами гражданским и земельным законодательством.</w:t>
      </w:r>
    </w:p>
    <w:p w14:paraId="26F618B4"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Национализация </w:t>
      </w:r>
      <w:r w:rsidRPr="00954124">
        <w:rPr>
          <w:rFonts w:ascii="Times New Roman" w:hAnsi="Times New Roman" w:cs="Times New Roman"/>
          <w:color w:val="000000" w:themeColor="text1"/>
          <w:sz w:val="28"/>
          <w:szCs w:val="28"/>
        </w:rPr>
        <w:sym w:font="Symbol" w:char="F02D"/>
      </w:r>
      <w:r w:rsidRPr="00954124">
        <w:rPr>
          <w:rFonts w:ascii="Times New Roman" w:hAnsi="Times New Roman" w:cs="Times New Roman"/>
          <w:color w:val="000000" w:themeColor="text1"/>
          <w:sz w:val="28"/>
          <w:szCs w:val="28"/>
        </w:rPr>
        <w:t xml:space="preserve"> это центральный пункт политической и экономической программы КПРФ и ее лидера Г.А. Зюганова. В Докладе Председателя ЦК КПРФ Г.А. Зюганова на XVI Съезде партии отмечено, что национализация ключевых банков, электроэнергетики, железных дорог, систем связи, предприятий ВПК позволит создать мощный государственный сектор экономики. Это снизит зависимость России от иностранного капитала. Национализация придаст плановый характер развитию страны, расширит ее конкурентные возможности в мире</w:t>
      </w:r>
      <w:r w:rsidRPr="00954124">
        <w:rPr>
          <w:rStyle w:val="a7"/>
          <w:rFonts w:ascii="Times New Roman" w:hAnsi="Times New Roman" w:cs="Times New Roman"/>
          <w:color w:val="000000" w:themeColor="text1"/>
          <w:sz w:val="28"/>
          <w:szCs w:val="28"/>
        </w:rPr>
        <w:footnoteReference w:id="35"/>
      </w:r>
      <w:r w:rsidRPr="00954124">
        <w:rPr>
          <w:rFonts w:ascii="Times New Roman" w:hAnsi="Times New Roman" w:cs="Times New Roman"/>
          <w:color w:val="000000" w:themeColor="text1"/>
          <w:sz w:val="28"/>
          <w:szCs w:val="28"/>
        </w:rPr>
        <w:t>.</w:t>
      </w:r>
    </w:p>
    <w:p w14:paraId="4A1E8310"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Право на национализацию является неотъемлемым элементом права государства по свободному распоряжению своими естественными ресурсами и </w:t>
      </w:r>
      <w:r w:rsidRPr="00954124">
        <w:rPr>
          <w:rFonts w:ascii="Times New Roman" w:hAnsi="Times New Roman" w:cs="Times New Roman"/>
          <w:color w:val="000000" w:themeColor="text1"/>
          <w:sz w:val="28"/>
          <w:szCs w:val="28"/>
        </w:rPr>
        <w:lastRenderedPageBreak/>
        <w:t xml:space="preserve">богатствами. Оно закреплено в </w:t>
      </w:r>
      <w:hyperlink r:id="rId20" w:history="1">
        <w:r w:rsidRPr="00954124">
          <w:rPr>
            <w:rFonts w:ascii="Times New Roman" w:hAnsi="Times New Roman" w:cs="Times New Roman"/>
            <w:color w:val="000000" w:themeColor="text1"/>
            <w:sz w:val="28"/>
            <w:szCs w:val="28"/>
          </w:rPr>
          <w:t>Хартии</w:t>
        </w:r>
      </w:hyperlink>
      <w:r w:rsidRPr="00954124">
        <w:rPr>
          <w:rFonts w:ascii="Times New Roman" w:hAnsi="Times New Roman" w:cs="Times New Roman"/>
          <w:color w:val="000000" w:themeColor="text1"/>
          <w:sz w:val="28"/>
          <w:szCs w:val="28"/>
        </w:rPr>
        <w:t xml:space="preserve"> экономических прав и обязанностей государств</w:t>
      </w:r>
      <w:r w:rsidRPr="00954124">
        <w:rPr>
          <w:rStyle w:val="a7"/>
          <w:rFonts w:ascii="Times New Roman" w:hAnsi="Times New Roman" w:cs="Times New Roman"/>
          <w:color w:val="000000" w:themeColor="text1"/>
          <w:sz w:val="28"/>
          <w:szCs w:val="28"/>
        </w:rPr>
        <w:footnoteReference w:id="36"/>
      </w:r>
      <w:r w:rsidRPr="00954124">
        <w:rPr>
          <w:rFonts w:ascii="Times New Roman" w:hAnsi="Times New Roman" w:cs="Times New Roman"/>
          <w:color w:val="000000" w:themeColor="text1"/>
          <w:sz w:val="28"/>
          <w:szCs w:val="28"/>
        </w:rPr>
        <w:t xml:space="preserve">, в ст. 2 которой предусматривается следующее: каждое государство вправе проводить национализацию, экспроприацию или передачу иностранной собственности. </w:t>
      </w:r>
    </w:p>
    <w:p w14:paraId="0F96D635"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Не утратил до сегодняшнего дня своей силы </w:t>
      </w:r>
      <w:hyperlink r:id="rId21" w:history="1">
        <w:r w:rsidRPr="00954124">
          <w:rPr>
            <w:rFonts w:ascii="Times New Roman" w:hAnsi="Times New Roman" w:cs="Times New Roman"/>
            <w:color w:val="000000" w:themeColor="text1"/>
            <w:sz w:val="28"/>
            <w:szCs w:val="28"/>
          </w:rPr>
          <w:t>Указ</w:t>
        </w:r>
      </w:hyperlink>
      <w:r w:rsidRPr="00954124">
        <w:rPr>
          <w:rFonts w:ascii="Times New Roman" w:hAnsi="Times New Roman" w:cs="Times New Roman"/>
          <w:color w:val="000000" w:themeColor="text1"/>
          <w:sz w:val="28"/>
          <w:szCs w:val="28"/>
        </w:rPr>
        <w:t xml:space="preserve"> Президиума ВС СССР от 02.02.1946 «О национализации земли, банков, промышленных и коммунальных предприятий, железнодорожного и водного транспорта и средств связи южной части острова Сахалина и Курильских островов», которым установлено, что с 20.09.1945 являются национализированными:</w:t>
      </w:r>
    </w:p>
    <w:p w14:paraId="28A4571E" w14:textId="77777777" w:rsidR="00954124" w:rsidRPr="00954124" w:rsidRDefault="00954124"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 xml:space="preserve">а) находящиеся на территории южной части острова Сахалина и Курильских островов банки, другие кредитные учреждения, </w:t>
      </w:r>
      <w:proofErr w:type="spellStart"/>
      <w:r w:rsidRPr="00954124">
        <w:rPr>
          <w:rFonts w:ascii="Times New Roman" w:hAnsi="Times New Roman" w:cs="Times New Roman"/>
          <w:color w:val="000000" w:themeColor="text1"/>
          <w:sz w:val="28"/>
          <w:szCs w:val="28"/>
        </w:rPr>
        <w:t>ссудосберегательные</w:t>
      </w:r>
      <w:proofErr w:type="spellEnd"/>
      <w:r w:rsidRPr="00954124">
        <w:rPr>
          <w:rFonts w:ascii="Times New Roman" w:hAnsi="Times New Roman" w:cs="Times New Roman"/>
          <w:color w:val="000000" w:themeColor="text1"/>
          <w:sz w:val="28"/>
          <w:szCs w:val="28"/>
        </w:rPr>
        <w:t xml:space="preserve"> кассы, а также железнодорожный и водный транспорт и средства связи;</w:t>
      </w:r>
    </w:p>
    <w:p w14:paraId="43AEE5A7" w14:textId="77777777" w:rsidR="00954124" w:rsidRDefault="00954124" w:rsidP="00954124">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954124">
        <w:rPr>
          <w:rFonts w:ascii="Times New Roman" w:hAnsi="Times New Roman" w:cs="Times New Roman"/>
          <w:color w:val="000000" w:themeColor="text1"/>
          <w:sz w:val="28"/>
          <w:szCs w:val="28"/>
        </w:rPr>
        <w:t>б) находящиеся на территории южной части острова Сахалина и Курильских островов предприятия всех отраслей промышленности с числом рабочих свыше 10 человек</w:t>
      </w:r>
      <w:r w:rsidRPr="00954124">
        <w:rPr>
          <w:rStyle w:val="a7"/>
          <w:rFonts w:ascii="Times New Roman" w:hAnsi="Times New Roman" w:cs="Times New Roman"/>
          <w:color w:val="000000" w:themeColor="text1"/>
          <w:sz w:val="28"/>
          <w:szCs w:val="28"/>
        </w:rPr>
        <w:footnoteReference w:id="37"/>
      </w:r>
      <w:r w:rsidRPr="00954124">
        <w:rPr>
          <w:rFonts w:ascii="Times New Roman" w:hAnsi="Times New Roman" w:cs="Times New Roman"/>
          <w:color w:val="000000" w:themeColor="text1"/>
          <w:sz w:val="28"/>
          <w:szCs w:val="28"/>
        </w:rPr>
        <w:t>.</w:t>
      </w:r>
    </w:p>
    <w:p w14:paraId="27AD03A6" w14:textId="77777777" w:rsidR="006A3E83" w:rsidRDefault="006A3E83" w:rsidP="006A3E83">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8F219C">
        <w:rPr>
          <w:rFonts w:ascii="Times New Roman" w:hAnsi="Times New Roman" w:cs="Times New Roman"/>
          <w:b/>
          <w:color w:val="000000" w:themeColor="text1"/>
          <w:sz w:val="28"/>
          <w:szCs w:val="28"/>
          <w:highlight w:val="green"/>
        </w:rPr>
        <w:t>Вывод</w:t>
      </w:r>
      <w:r w:rsidRPr="008F219C">
        <w:rPr>
          <w:rFonts w:ascii="Times New Roman" w:hAnsi="Times New Roman" w:cs="Times New Roman"/>
          <w:b/>
          <w:color w:val="000000" w:themeColor="text1"/>
          <w:sz w:val="28"/>
          <w:szCs w:val="28"/>
        </w:rPr>
        <w:t xml:space="preserve"> </w:t>
      </w:r>
    </w:p>
    <w:p w14:paraId="3371B1D3" w14:textId="77777777" w:rsidR="006A3E83" w:rsidRPr="003025D7" w:rsidRDefault="006A3E83" w:rsidP="006A3E83">
      <w:pPr>
        <w:shd w:val="clear" w:color="auto" w:fill="FFFFFF"/>
        <w:spacing w:after="0" w:line="360" w:lineRule="auto"/>
        <w:ind w:firstLine="709"/>
        <w:contextualSpacing/>
        <w:jc w:val="both"/>
        <w:rPr>
          <w:rFonts w:ascii="Times New Roman" w:hAnsi="Times New Roman" w:cs="Times New Roman"/>
          <w:color w:val="000000" w:themeColor="text1"/>
          <w:sz w:val="28"/>
          <w:szCs w:val="28"/>
        </w:rPr>
      </w:pPr>
      <w:r w:rsidRPr="003025D7">
        <w:rPr>
          <w:rFonts w:ascii="Times New Roman" w:hAnsi="Times New Roman" w:cs="Times New Roman"/>
          <w:color w:val="000000" w:themeColor="text1"/>
          <w:sz w:val="28"/>
          <w:szCs w:val="28"/>
          <w:highlight w:val="green"/>
        </w:rPr>
        <w:t xml:space="preserve">В конце главы необходимо </w:t>
      </w:r>
      <w:r>
        <w:rPr>
          <w:rFonts w:ascii="Times New Roman" w:hAnsi="Times New Roman" w:cs="Times New Roman"/>
          <w:color w:val="000000" w:themeColor="text1"/>
          <w:sz w:val="28"/>
          <w:szCs w:val="28"/>
          <w:highlight w:val="green"/>
        </w:rPr>
        <w:t>кратко подвести итоги</w:t>
      </w:r>
    </w:p>
    <w:p w14:paraId="2BBFC02C" w14:textId="77777777" w:rsidR="00954124" w:rsidRDefault="00954124">
      <w:pPr>
        <w:rPr>
          <w:rFonts w:ascii="Times New Roman" w:eastAsia="Times New Roman" w:hAnsi="Times New Roman" w:cs="Times New Roman"/>
          <w:color w:val="000000" w:themeColor="text1"/>
          <w:sz w:val="28"/>
          <w:szCs w:val="28"/>
          <w:lang w:eastAsia="ru-RU"/>
        </w:rPr>
      </w:pPr>
      <w:r>
        <w:rPr>
          <w:color w:val="000000" w:themeColor="text1"/>
          <w:sz w:val="28"/>
          <w:szCs w:val="28"/>
        </w:rPr>
        <w:br w:type="page"/>
      </w:r>
    </w:p>
    <w:p w14:paraId="763C2DA0" w14:textId="77777777" w:rsidR="00404391" w:rsidRPr="000D42D0" w:rsidRDefault="00E84856" w:rsidP="00404391">
      <w:pPr>
        <w:spacing w:after="0" w:line="360" w:lineRule="auto"/>
        <w:jc w:val="center"/>
        <w:rPr>
          <w:rFonts w:ascii="Times New Roman" w:hAnsi="Times New Roman" w:cs="Times New Roman"/>
          <w:b/>
          <w:color w:val="000000" w:themeColor="text1"/>
          <w:sz w:val="32"/>
          <w:szCs w:val="32"/>
        </w:rPr>
      </w:pPr>
      <w:r w:rsidRPr="000D42D0">
        <w:rPr>
          <w:rFonts w:ascii="Times New Roman" w:hAnsi="Times New Roman" w:cs="Times New Roman"/>
          <w:b/>
          <w:color w:val="000000" w:themeColor="text1"/>
          <w:sz w:val="32"/>
          <w:szCs w:val="32"/>
        </w:rPr>
        <w:lastRenderedPageBreak/>
        <w:t>Заключение</w:t>
      </w:r>
      <w:r w:rsidR="00404391" w:rsidRPr="000D42D0">
        <w:rPr>
          <w:rFonts w:ascii="Times New Roman" w:hAnsi="Times New Roman" w:cs="Times New Roman"/>
          <w:b/>
          <w:color w:val="000000" w:themeColor="text1"/>
          <w:sz w:val="32"/>
          <w:szCs w:val="32"/>
        </w:rPr>
        <w:t xml:space="preserve"> </w:t>
      </w:r>
    </w:p>
    <w:p w14:paraId="7DAF4490" w14:textId="77777777" w:rsidR="000230EB" w:rsidRPr="00404391" w:rsidRDefault="00404391" w:rsidP="00404391">
      <w:pPr>
        <w:spacing w:after="0" w:line="360" w:lineRule="auto"/>
        <w:jc w:val="center"/>
        <w:rPr>
          <w:rFonts w:ascii="Times New Roman" w:hAnsi="Times New Roman" w:cs="Times New Roman"/>
          <w:color w:val="000000" w:themeColor="text1"/>
          <w:sz w:val="28"/>
          <w:szCs w:val="28"/>
        </w:rPr>
      </w:pPr>
      <w:r w:rsidRPr="00404391">
        <w:rPr>
          <w:rFonts w:ascii="Times New Roman" w:hAnsi="Times New Roman" w:cs="Times New Roman"/>
          <w:color w:val="000000" w:themeColor="text1"/>
          <w:sz w:val="24"/>
          <w:szCs w:val="24"/>
          <w:highlight w:val="green"/>
        </w:rPr>
        <w:t>(в заключении должны быть даны краткие ответы на задачи, поставленные во введении)</w:t>
      </w:r>
    </w:p>
    <w:p w14:paraId="47E648D0" w14:textId="77777777" w:rsidR="000230EB" w:rsidRPr="000230EB" w:rsidRDefault="000230EB" w:rsidP="000230EB">
      <w:pPr>
        <w:spacing w:after="0" w:line="360" w:lineRule="auto"/>
        <w:ind w:firstLine="709"/>
        <w:rPr>
          <w:rFonts w:ascii="Times New Roman" w:hAnsi="Times New Roman" w:cs="Times New Roman"/>
          <w:color w:val="000000" w:themeColor="text1"/>
          <w:sz w:val="28"/>
          <w:szCs w:val="28"/>
        </w:rPr>
      </w:pPr>
    </w:p>
    <w:p w14:paraId="6884412E"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Проведенное исследование дает основания утверждать о том, что </w:t>
      </w:r>
      <w:r w:rsidRPr="000230EB">
        <w:rPr>
          <w:rFonts w:ascii="Times New Roman" w:hAnsi="Times New Roman" w:cs="Times New Roman"/>
          <w:bCs/>
          <w:color w:val="000000" w:themeColor="text1"/>
          <w:sz w:val="28"/>
          <w:szCs w:val="28"/>
        </w:rPr>
        <w:t>право собственности</w:t>
      </w:r>
      <w:r w:rsidRPr="000230EB">
        <w:rPr>
          <w:rFonts w:ascii="Times New Roman" w:hAnsi="Times New Roman" w:cs="Times New Roman"/>
          <w:color w:val="000000" w:themeColor="text1"/>
          <w:sz w:val="28"/>
          <w:szCs w:val="28"/>
        </w:rPr>
        <w:t xml:space="preserve"> является наиболее важным вещным правом. Необходимо определить собственность как социально-экономические отношения между частными лицами и (или) публичными в процессе присвоения ими материальных благ.</w:t>
      </w:r>
    </w:p>
    <w:p w14:paraId="34C577F3"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Как и любое вещное право, право собственности – </w:t>
      </w:r>
      <w:r w:rsidRPr="000230EB">
        <w:rPr>
          <w:rFonts w:ascii="Times New Roman" w:hAnsi="Times New Roman" w:cs="Times New Roman"/>
          <w:bCs/>
          <w:color w:val="000000" w:themeColor="text1"/>
          <w:sz w:val="28"/>
          <w:szCs w:val="28"/>
        </w:rPr>
        <w:t>абсолютное право</w:t>
      </w:r>
      <w:r w:rsidRPr="000230EB">
        <w:rPr>
          <w:rFonts w:ascii="Times New Roman" w:hAnsi="Times New Roman" w:cs="Times New Roman"/>
          <w:color w:val="000000" w:themeColor="text1"/>
          <w:sz w:val="28"/>
          <w:szCs w:val="28"/>
        </w:rPr>
        <w:t>, поскольку точно известны собственники (управомоченные лица), а остальные субъекты по отношению к собственникам выступают в качестве обязанных. Вещному праву, наряду с иными признаками, присущ бессрочный характер.</w:t>
      </w:r>
    </w:p>
    <w:p w14:paraId="169770E2"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Основой права собственности являются </w:t>
      </w:r>
      <w:proofErr w:type="spellStart"/>
      <w:r w:rsidRPr="000230EB">
        <w:rPr>
          <w:rFonts w:ascii="Times New Roman" w:hAnsi="Times New Roman" w:cs="Times New Roman"/>
          <w:color w:val="000000" w:themeColor="text1"/>
          <w:sz w:val="28"/>
          <w:szCs w:val="28"/>
        </w:rPr>
        <w:t>правопорождающие</w:t>
      </w:r>
      <w:proofErr w:type="spellEnd"/>
      <w:r w:rsidRPr="000230EB">
        <w:rPr>
          <w:rFonts w:ascii="Times New Roman" w:hAnsi="Times New Roman" w:cs="Times New Roman"/>
          <w:color w:val="000000" w:themeColor="text1"/>
          <w:sz w:val="28"/>
          <w:szCs w:val="28"/>
        </w:rPr>
        <w:t xml:space="preserve"> юридические факты - </w:t>
      </w:r>
      <w:r w:rsidRPr="000230EB">
        <w:rPr>
          <w:rFonts w:ascii="Times New Roman" w:hAnsi="Times New Roman" w:cs="Times New Roman"/>
          <w:bCs/>
          <w:color w:val="000000" w:themeColor="text1"/>
          <w:sz w:val="28"/>
          <w:szCs w:val="28"/>
        </w:rPr>
        <w:t>титулы собственности</w:t>
      </w:r>
      <w:r w:rsidRPr="000230EB">
        <w:rPr>
          <w:rFonts w:ascii="Times New Roman" w:hAnsi="Times New Roman" w:cs="Times New Roman"/>
          <w:color w:val="000000" w:themeColor="text1"/>
          <w:sz w:val="28"/>
          <w:szCs w:val="28"/>
        </w:rPr>
        <w:t xml:space="preserve">. </w:t>
      </w:r>
    </w:p>
    <w:p w14:paraId="4AD24C24"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bCs/>
          <w:color w:val="000000" w:themeColor="text1"/>
          <w:sz w:val="28"/>
          <w:szCs w:val="28"/>
        </w:rPr>
        <w:t>Характеризуя право собственности в объективном смысле,</w:t>
      </w:r>
      <w:r w:rsidRPr="000230EB">
        <w:rPr>
          <w:rFonts w:ascii="Times New Roman" w:hAnsi="Times New Roman" w:cs="Times New Roman"/>
          <w:color w:val="000000" w:themeColor="text1"/>
          <w:sz w:val="28"/>
          <w:szCs w:val="28"/>
        </w:rPr>
        <w:t xml:space="preserve"> мы можем говорить о том, что оно является совокупностью норм права, которые регулируют отношения, касающиеся присвоения и принадлежности материальных благ определенным лицам (лицу), а также что собственник осуществляет правомочия владения, пользования и распоряжения вещью своей волей, в своем интересе и независимо от других лиц.</w:t>
      </w:r>
    </w:p>
    <w:p w14:paraId="00BFEA35"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bCs/>
          <w:color w:val="000000" w:themeColor="text1"/>
          <w:sz w:val="28"/>
          <w:szCs w:val="28"/>
        </w:rPr>
      </w:pPr>
      <w:r w:rsidRPr="000230EB">
        <w:rPr>
          <w:rFonts w:ascii="Times New Roman" w:hAnsi="Times New Roman" w:cs="Times New Roman"/>
          <w:color w:val="000000" w:themeColor="text1"/>
          <w:sz w:val="28"/>
          <w:szCs w:val="28"/>
        </w:rPr>
        <w:t>Если мы говорим о обеспеченной юридически возможности собственников владеть, пользоваться и распоряжаться принадлежащей ему вещью, то мы затрагиваем право собственности в</w:t>
      </w:r>
      <w:r w:rsidRPr="000230EB">
        <w:rPr>
          <w:rFonts w:ascii="Times New Roman" w:hAnsi="Times New Roman" w:cs="Times New Roman"/>
          <w:bCs/>
          <w:color w:val="000000" w:themeColor="text1"/>
          <w:sz w:val="28"/>
          <w:szCs w:val="28"/>
        </w:rPr>
        <w:t xml:space="preserve"> субъективном смысле.</w:t>
      </w:r>
    </w:p>
    <w:p w14:paraId="5D88A0A9"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bCs/>
          <w:color w:val="000000" w:themeColor="text1"/>
          <w:sz w:val="28"/>
          <w:szCs w:val="28"/>
        </w:rPr>
        <w:t>Содержанием</w:t>
      </w:r>
      <w:r w:rsidRPr="000230EB">
        <w:rPr>
          <w:rFonts w:ascii="Times New Roman" w:hAnsi="Times New Roman" w:cs="Times New Roman"/>
          <w:color w:val="000000" w:themeColor="text1"/>
          <w:sz w:val="28"/>
          <w:szCs w:val="28"/>
        </w:rPr>
        <w:t xml:space="preserve"> права собственности (</w:t>
      </w:r>
      <w:hyperlink r:id="rId22" w:history="1">
        <w:r w:rsidRPr="000230EB">
          <w:rPr>
            <w:rFonts w:ascii="Times New Roman" w:hAnsi="Times New Roman" w:cs="Times New Roman"/>
            <w:color w:val="000000" w:themeColor="text1"/>
            <w:sz w:val="28"/>
            <w:szCs w:val="28"/>
          </w:rPr>
          <w:t>ст. 209</w:t>
        </w:r>
      </w:hyperlink>
      <w:r w:rsidRPr="000230EB">
        <w:rPr>
          <w:rFonts w:ascii="Times New Roman" w:hAnsi="Times New Roman" w:cs="Times New Roman"/>
          <w:color w:val="000000" w:themeColor="text1"/>
          <w:sz w:val="28"/>
          <w:szCs w:val="28"/>
        </w:rPr>
        <w:t xml:space="preserve"> ГК РФ) являются правомочия владения, пользования и распоряжения, которые принадлежат собственнику вещи.</w:t>
      </w:r>
    </w:p>
    <w:p w14:paraId="5D885015"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Под правомочием </w:t>
      </w:r>
      <w:r w:rsidRPr="000230EB">
        <w:rPr>
          <w:rFonts w:ascii="Times New Roman" w:hAnsi="Times New Roman" w:cs="Times New Roman"/>
          <w:bCs/>
          <w:color w:val="000000" w:themeColor="text1"/>
          <w:sz w:val="28"/>
          <w:szCs w:val="28"/>
        </w:rPr>
        <w:t>владения</w:t>
      </w:r>
      <w:r w:rsidRPr="000230EB">
        <w:rPr>
          <w:rFonts w:ascii="Times New Roman" w:hAnsi="Times New Roman" w:cs="Times New Roman"/>
          <w:color w:val="000000" w:themeColor="text1"/>
          <w:sz w:val="28"/>
          <w:szCs w:val="28"/>
        </w:rPr>
        <w:t xml:space="preserve"> подразумевают юридически обеспеченную возможность собственника обладать вещью, иметь ее у себя физически, господствовать над ней. При этом правомочие владения отличают от фактического владения вещью. Собственники вещей могут передавать ее во </w:t>
      </w:r>
      <w:r w:rsidRPr="000230EB">
        <w:rPr>
          <w:rFonts w:ascii="Times New Roman" w:hAnsi="Times New Roman" w:cs="Times New Roman"/>
          <w:color w:val="000000" w:themeColor="text1"/>
          <w:sz w:val="28"/>
          <w:szCs w:val="28"/>
        </w:rPr>
        <w:lastRenderedPageBreak/>
        <w:t>владение другим лицам (сдавать в аренду) и в таких случаях мы также говорим о законном владении, поскольку базируется оно на определенном правовом основании - титуле. В случаях, когда владение вещью не основано на конкретном титуле, его считают незаконным.</w:t>
      </w:r>
    </w:p>
    <w:p w14:paraId="51750F05"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Правомочием </w:t>
      </w:r>
      <w:r w:rsidRPr="000230EB">
        <w:rPr>
          <w:rFonts w:ascii="Times New Roman" w:hAnsi="Times New Roman" w:cs="Times New Roman"/>
          <w:bCs/>
          <w:color w:val="000000" w:themeColor="text1"/>
          <w:sz w:val="28"/>
          <w:szCs w:val="28"/>
        </w:rPr>
        <w:t>пользования</w:t>
      </w:r>
      <w:r w:rsidRPr="000230EB">
        <w:rPr>
          <w:rFonts w:ascii="Times New Roman" w:hAnsi="Times New Roman" w:cs="Times New Roman"/>
          <w:color w:val="000000" w:themeColor="text1"/>
          <w:sz w:val="28"/>
          <w:szCs w:val="28"/>
        </w:rPr>
        <w:t xml:space="preserve"> является юридически обеспеченная возможность собственника по извлечению из вещей полезных свойств, при котором он может  осуществлять правомочия пользования вещами, учитывая их конкретные потребительские свойства. Собственник вещи вправе пользоваться ею в собственных интересах (носит одежду, употребляет продукты питания, проживает в объекте недвижимости, который ему принадлежит); он также вправе передавать вещи в пользование иным субъектам (например, согласно </w:t>
      </w:r>
      <w:hyperlink r:id="rId23" w:history="1">
        <w:r w:rsidRPr="000230EB">
          <w:rPr>
            <w:rFonts w:ascii="Times New Roman" w:hAnsi="Times New Roman" w:cs="Times New Roman"/>
            <w:color w:val="000000" w:themeColor="text1"/>
            <w:sz w:val="28"/>
            <w:szCs w:val="28"/>
          </w:rPr>
          <w:t>ст. 30</w:t>
        </w:r>
      </w:hyperlink>
      <w:r w:rsidRPr="000230EB">
        <w:rPr>
          <w:rFonts w:ascii="Times New Roman" w:hAnsi="Times New Roman" w:cs="Times New Roman"/>
          <w:color w:val="000000" w:themeColor="text1"/>
          <w:sz w:val="28"/>
          <w:szCs w:val="28"/>
        </w:rPr>
        <w:t xml:space="preserve"> ЖК РФ жилое помещение допускается передавать в пользование по договору найма, в безвозмездное пользование и др.).</w:t>
      </w:r>
    </w:p>
    <w:p w14:paraId="12CE010B"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В случае наличия правомочия </w:t>
      </w:r>
      <w:r w:rsidRPr="000230EB">
        <w:rPr>
          <w:rFonts w:ascii="Times New Roman" w:hAnsi="Times New Roman" w:cs="Times New Roman"/>
          <w:bCs/>
          <w:color w:val="000000" w:themeColor="text1"/>
          <w:sz w:val="28"/>
          <w:szCs w:val="28"/>
        </w:rPr>
        <w:t>распоряжения</w:t>
      </w:r>
      <w:r w:rsidRPr="000230EB">
        <w:rPr>
          <w:rFonts w:ascii="Times New Roman" w:hAnsi="Times New Roman" w:cs="Times New Roman"/>
          <w:color w:val="000000" w:themeColor="text1"/>
          <w:sz w:val="28"/>
          <w:szCs w:val="28"/>
        </w:rPr>
        <w:t xml:space="preserve"> собственник юридически обеспечен возможностью определения правовой судьбы вещи и вправе осуществлять таковое распоряжение вещью посредством совершения действий как юридических, так и фактических (совершать отчуждение вещи посредством сделок купли-продажи, дарения). </w:t>
      </w:r>
    </w:p>
    <w:p w14:paraId="040ACEC1"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Правомочие распоряжения вещью может принадлежать и </w:t>
      </w:r>
      <w:proofErr w:type="spellStart"/>
      <w:r w:rsidRPr="000230EB">
        <w:rPr>
          <w:rFonts w:ascii="Times New Roman" w:hAnsi="Times New Roman" w:cs="Times New Roman"/>
          <w:color w:val="000000" w:themeColor="text1"/>
          <w:sz w:val="28"/>
          <w:szCs w:val="28"/>
        </w:rPr>
        <w:t>несобственникам</w:t>
      </w:r>
      <w:proofErr w:type="spellEnd"/>
      <w:r w:rsidRPr="000230EB">
        <w:rPr>
          <w:rFonts w:ascii="Times New Roman" w:hAnsi="Times New Roman" w:cs="Times New Roman"/>
          <w:color w:val="000000" w:themeColor="text1"/>
          <w:sz w:val="28"/>
          <w:szCs w:val="28"/>
        </w:rPr>
        <w:t xml:space="preserve"> (согласно </w:t>
      </w:r>
      <w:hyperlink r:id="rId24" w:history="1">
        <w:r w:rsidRPr="000230EB">
          <w:rPr>
            <w:rFonts w:ascii="Times New Roman" w:hAnsi="Times New Roman" w:cs="Times New Roman"/>
            <w:color w:val="000000" w:themeColor="text1"/>
            <w:sz w:val="28"/>
            <w:szCs w:val="28"/>
          </w:rPr>
          <w:t>ст. 76</w:t>
        </w:r>
      </w:hyperlink>
      <w:r w:rsidRPr="000230EB">
        <w:rPr>
          <w:rFonts w:ascii="Times New Roman" w:hAnsi="Times New Roman" w:cs="Times New Roman"/>
          <w:color w:val="000000" w:themeColor="text1"/>
          <w:sz w:val="28"/>
          <w:szCs w:val="28"/>
        </w:rPr>
        <w:t xml:space="preserve"> ЖК РФ), но </w:t>
      </w:r>
      <w:proofErr w:type="spellStart"/>
      <w:r w:rsidRPr="000230EB">
        <w:rPr>
          <w:rFonts w:ascii="Times New Roman" w:hAnsi="Times New Roman" w:cs="Times New Roman"/>
          <w:color w:val="000000" w:themeColor="text1"/>
          <w:sz w:val="28"/>
          <w:szCs w:val="28"/>
        </w:rPr>
        <w:t>несобственник</w:t>
      </w:r>
      <w:proofErr w:type="spellEnd"/>
      <w:r w:rsidRPr="000230EB">
        <w:rPr>
          <w:rFonts w:ascii="Times New Roman" w:hAnsi="Times New Roman" w:cs="Times New Roman"/>
          <w:color w:val="000000" w:themeColor="text1"/>
          <w:sz w:val="28"/>
          <w:szCs w:val="28"/>
        </w:rPr>
        <w:t xml:space="preserve"> никогда не наделяется в полном объеме правом распоряжения вещью.</w:t>
      </w:r>
    </w:p>
    <w:p w14:paraId="2DAA67BB"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Российское законодательство предоставляет собственникам определенные правомочия, но также и определяет пределы их осуществления. Пределами права собственности являются законодательно установленные пределы осуществления (таковыми естественными границами можно назвать запреты нарушения личных неимущественных либо имущественных прав иных субъектов). </w:t>
      </w:r>
    </w:p>
    <w:p w14:paraId="7D5A2B73"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Чтобы дать характеристику общим (общегражданским) способам права собственности, необходимо отметить, что ими вправе пользоваться любые субъекты гражданских правоотношений. В случаях же, когда только определенные субъекты могут участвовать в таких правоотношениях, мы </w:t>
      </w:r>
      <w:r w:rsidRPr="000230EB">
        <w:rPr>
          <w:rFonts w:ascii="Times New Roman" w:hAnsi="Times New Roman" w:cs="Times New Roman"/>
          <w:color w:val="000000" w:themeColor="text1"/>
          <w:sz w:val="28"/>
          <w:szCs w:val="28"/>
        </w:rPr>
        <w:lastRenderedPageBreak/>
        <w:t xml:space="preserve">говорим о </w:t>
      </w:r>
      <w:r w:rsidRPr="000230EB">
        <w:rPr>
          <w:rFonts w:ascii="Times New Roman" w:hAnsi="Times New Roman" w:cs="Times New Roman"/>
          <w:bCs/>
          <w:color w:val="000000" w:themeColor="text1"/>
          <w:sz w:val="28"/>
          <w:szCs w:val="28"/>
        </w:rPr>
        <w:t>специальных</w:t>
      </w:r>
      <w:r w:rsidRPr="000230EB">
        <w:rPr>
          <w:rFonts w:ascii="Times New Roman" w:hAnsi="Times New Roman" w:cs="Times New Roman"/>
          <w:color w:val="000000" w:themeColor="text1"/>
          <w:sz w:val="28"/>
          <w:szCs w:val="28"/>
        </w:rPr>
        <w:t xml:space="preserve"> способах возникновения права собственности. (только о публичной собственности можно говорить в случаях реквизиции, конфискации, национализации, сбора налогов и пошлин).</w:t>
      </w:r>
    </w:p>
    <w:p w14:paraId="0741D5AA"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Отдельно в ряду вышеуказанных способов необходимо назвать случаи приобретения права собственности на </w:t>
      </w:r>
      <w:r w:rsidRPr="000230EB">
        <w:rPr>
          <w:rFonts w:ascii="Times New Roman" w:hAnsi="Times New Roman" w:cs="Times New Roman"/>
          <w:bCs/>
          <w:color w:val="000000" w:themeColor="text1"/>
          <w:sz w:val="28"/>
          <w:szCs w:val="28"/>
        </w:rPr>
        <w:t>самовольную постройку</w:t>
      </w:r>
      <w:r w:rsidRPr="000230EB">
        <w:rPr>
          <w:rFonts w:ascii="Times New Roman" w:hAnsi="Times New Roman" w:cs="Times New Roman"/>
          <w:color w:val="000000" w:themeColor="text1"/>
          <w:sz w:val="28"/>
          <w:szCs w:val="28"/>
        </w:rPr>
        <w:t xml:space="preserve"> (</w:t>
      </w:r>
      <w:hyperlink r:id="rId25" w:history="1">
        <w:r w:rsidRPr="000230EB">
          <w:rPr>
            <w:rFonts w:ascii="Times New Roman" w:hAnsi="Times New Roman" w:cs="Times New Roman"/>
            <w:color w:val="000000" w:themeColor="text1"/>
            <w:sz w:val="28"/>
            <w:szCs w:val="28"/>
          </w:rPr>
          <w:t>ст. 222</w:t>
        </w:r>
      </w:hyperlink>
      <w:r w:rsidRPr="000230EB">
        <w:rPr>
          <w:rFonts w:ascii="Times New Roman" w:hAnsi="Times New Roman" w:cs="Times New Roman"/>
          <w:color w:val="000000" w:themeColor="text1"/>
          <w:sz w:val="28"/>
          <w:szCs w:val="28"/>
        </w:rPr>
        <w:t xml:space="preserve"> ГК РФ). По общим правилам лица, осуществившие самовольную постройку, </w:t>
      </w:r>
      <w:r w:rsidRPr="000230EB">
        <w:rPr>
          <w:rFonts w:ascii="Times New Roman" w:hAnsi="Times New Roman" w:cs="Times New Roman"/>
          <w:bCs/>
          <w:color w:val="000000" w:themeColor="text1"/>
          <w:sz w:val="28"/>
          <w:szCs w:val="28"/>
        </w:rPr>
        <w:t>не приобретает на таковую прав собственности, а постройка подлежит сносу.</w:t>
      </w:r>
      <w:r w:rsidRPr="000230EB">
        <w:rPr>
          <w:rFonts w:ascii="Times New Roman" w:hAnsi="Times New Roman" w:cs="Times New Roman"/>
          <w:color w:val="000000" w:themeColor="text1"/>
          <w:sz w:val="28"/>
          <w:szCs w:val="28"/>
        </w:rPr>
        <w:t xml:space="preserve"> Исключением (лишь возможным) из этого правила является приобретение кем-либо права собственности на нее.</w:t>
      </w:r>
    </w:p>
    <w:p w14:paraId="03AE8A0B" w14:textId="77777777" w:rsidR="000230EB" w:rsidRPr="000230EB" w:rsidRDefault="000230EB" w:rsidP="000230EB">
      <w:pPr>
        <w:autoSpaceDE w:val="0"/>
        <w:autoSpaceDN w:val="0"/>
        <w:adjustRightInd w:val="0"/>
        <w:spacing w:after="0" w:line="360" w:lineRule="auto"/>
        <w:ind w:firstLine="709"/>
        <w:jc w:val="both"/>
        <w:outlineLvl w:val="1"/>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Постановлением Правительства РФ от 25.07.2018 № 867 уточнены положения ГК РФ о признании строений самовольными постройками: указывается, что не являются самовольными постройками здания, сооружения или другие строения, возведенные или созданные с нарушениями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w:t>
      </w:r>
    </w:p>
    <w:p w14:paraId="59F26CB6" w14:textId="77777777" w:rsidR="000230EB" w:rsidRPr="000230EB" w:rsidRDefault="000230EB" w:rsidP="000230EB">
      <w:pPr>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В Обзоре судебной практики Верховного Суда Российской Федерации № 2 (2016) (утв. Президиумом Верховного Суда РФ 6 июля 2016 г.) разъяснено, что «по смыслу ст. ст. 128, 129, 222 ГК РФ, самовольное строение в гражданский оборот не введено и не может в нем участвовать: с ним нельзя совершать какие-либо гражданско-правовые сделки, право на него не может быть установлено и зарегистрировано».</w:t>
      </w:r>
    </w:p>
    <w:p w14:paraId="44415C1B"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Федеральный закон от 03.08.2018 № 339-ФЗ, вступивший в силу 4 августа 2018 года, уточнил, что не является самовольной постройкой. Ею не считается строение, которое возвели или создали с нарушением установленных законом ограничений использования участка, если собственник не знал и не мог знать о них.</w:t>
      </w:r>
    </w:p>
    <w:p w14:paraId="1A77576B" w14:textId="77777777" w:rsidR="000230EB" w:rsidRPr="000230EB" w:rsidRDefault="000230EB" w:rsidP="000230EB">
      <w:pPr>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Введен новый способ легализации самостроя. Условно его можно назвать приведением самовольной постройки в порядок, т.е. в состояние, когда объект недвижимости отвечает всем требованиям. Такие решения принимает суд, а в </w:t>
      </w:r>
      <w:r w:rsidRPr="000230EB">
        <w:rPr>
          <w:rFonts w:ascii="Times New Roman" w:hAnsi="Times New Roman" w:cs="Times New Roman"/>
          <w:color w:val="000000" w:themeColor="text1"/>
          <w:sz w:val="28"/>
          <w:szCs w:val="28"/>
        </w:rPr>
        <w:lastRenderedPageBreak/>
        <w:t xml:space="preserve">некоторых случаях </w:t>
      </w:r>
      <w:r w:rsidRPr="000230EB">
        <w:rPr>
          <w:rFonts w:ascii="Times New Roman" w:hAnsi="Times New Roman" w:cs="Times New Roman"/>
          <w:color w:val="000000" w:themeColor="text1"/>
          <w:sz w:val="28"/>
          <w:szCs w:val="28"/>
        </w:rPr>
        <w:sym w:font="Symbol" w:char="F02D"/>
      </w:r>
      <w:r w:rsidRPr="000230EB">
        <w:rPr>
          <w:rFonts w:ascii="Times New Roman" w:hAnsi="Times New Roman" w:cs="Times New Roman"/>
          <w:color w:val="000000" w:themeColor="text1"/>
          <w:sz w:val="28"/>
          <w:szCs w:val="28"/>
        </w:rPr>
        <w:t xml:space="preserve"> органы местного самоуправления поселений, городских округов, муниципальных районов</w:t>
      </w:r>
    </w:p>
    <w:p w14:paraId="6F617504"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Среди оснований приобретения права собственности в гражданских правоотношениях особое место занимает приобретательная давность </w:t>
      </w:r>
      <w:r w:rsidRPr="000230EB">
        <w:rPr>
          <w:rFonts w:ascii="Times New Roman" w:hAnsi="Times New Roman" w:cs="Times New Roman"/>
          <w:color w:val="000000" w:themeColor="text1"/>
          <w:sz w:val="28"/>
          <w:szCs w:val="28"/>
        </w:rPr>
        <w:sym w:font="Symbol" w:char="F02D"/>
      </w:r>
      <w:r w:rsidRPr="000230EB">
        <w:rPr>
          <w:rFonts w:ascii="Times New Roman" w:hAnsi="Times New Roman" w:cs="Times New Roman"/>
          <w:color w:val="000000" w:themeColor="text1"/>
          <w:sz w:val="28"/>
          <w:szCs w:val="28"/>
        </w:rPr>
        <w:t xml:space="preserve"> срок, по истечении которого возникает право собственности на имущество у его фактического владельца.</w:t>
      </w:r>
    </w:p>
    <w:p w14:paraId="08D30FCB"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Понятие срока приобретательной давности обозначено в </w:t>
      </w:r>
      <w:hyperlink r:id="rId26" w:history="1">
        <w:r w:rsidRPr="000230EB">
          <w:rPr>
            <w:rFonts w:ascii="Times New Roman" w:hAnsi="Times New Roman" w:cs="Times New Roman"/>
            <w:color w:val="000000" w:themeColor="text1"/>
            <w:sz w:val="28"/>
            <w:szCs w:val="28"/>
          </w:rPr>
          <w:t>п. 1 ст. 234</w:t>
        </w:r>
      </w:hyperlink>
      <w:r w:rsidRPr="000230EB">
        <w:rPr>
          <w:rFonts w:ascii="Times New Roman" w:hAnsi="Times New Roman" w:cs="Times New Roman"/>
          <w:color w:val="000000" w:themeColor="text1"/>
          <w:sz w:val="28"/>
          <w:szCs w:val="28"/>
        </w:rPr>
        <w:t xml:space="preserve"> ГК РФ, в соответствии с которым лица, не являющиеся собственниками имущества, но добросовестно, открыто и непрерывно владеющие им как в течение определенного времени приобретает право собственности на это имущество (приобретательная давность). Таким образом, институт приобретательной давности относят к первоначальным способам приобретения права собственности.</w:t>
      </w:r>
    </w:p>
    <w:p w14:paraId="2411A39B"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Отдельным способом приобретения права собственности рассматривается приватизация (осуществление передачи государственного или муниципального имущества в собственность граждан и юридических лиц (</w:t>
      </w:r>
      <w:hyperlink r:id="rId27" w:history="1">
        <w:r w:rsidRPr="000230EB">
          <w:rPr>
            <w:rFonts w:ascii="Times New Roman" w:hAnsi="Times New Roman" w:cs="Times New Roman"/>
            <w:color w:val="000000" w:themeColor="text1"/>
            <w:sz w:val="28"/>
            <w:szCs w:val="28"/>
          </w:rPr>
          <w:t>ст. 217</w:t>
        </w:r>
      </w:hyperlink>
      <w:r w:rsidRPr="000230EB">
        <w:rPr>
          <w:rFonts w:ascii="Times New Roman" w:hAnsi="Times New Roman" w:cs="Times New Roman"/>
          <w:color w:val="000000" w:themeColor="text1"/>
          <w:sz w:val="28"/>
          <w:szCs w:val="28"/>
        </w:rPr>
        <w:t xml:space="preserve"> ГК РФ) в силу наличия специального правового регулирования (</w:t>
      </w:r>
      <w:hyperlink r:id="rId28" w:history="1">
        <w:r w:rsidRPr="000230EB">
          <w:rPr>
            <w:rFonts w:ascii="Times New Roman" w:hAnsi="Times New Roman" w:cs="Times New Roman"/>
            <w:color w:val="000000" w:themeColor="text1"/>
            <w:sz w:val="28"/>
            <w:szCs w:val="28"/>
          </w:rPr>
          <w:t>Закон</w:t>
        </w:r>
      </w:hyperlink>
      <w:r w:rsidRPr="000230EB">
        <w:rPr>
          <w:rFonts w:ascii="Times New Roman" w:hAnsi="Times New Roman" w:cs="Times New Roman"/>
          <w:color w:val="000000" w:themeColor="text1"/>
          <w:sz w:val="28"/>
          <w:szCs w:val="28"/>
        </w:rPr>
        <w:t xml:space="preserve"> о приватизации, </w:t>
      </w:r>
      <w:hyperlink r:id="rId29" w:history="1">
        <w:r w:rsidRPr="000230EB">
          <w:rPr>
            <w:rFonts w:ascii="Times New Roman" w:hAnsi="Times New Roman" w:cs="Times New Roman"/>
            <w:color w:val="000000" w:themeColor="text1"/>
            <w:sz w:val="28"/>
            <w:szCs w:val="28"/>
          </w:rPr>
          <w:t>Закон</w:t>
        </w:r>
      </w:hyperlink>
      <w:r w:rsidRPr="000230EB">
        <w:rPr>
          <w:rFonts w:ascii="Times New Roman" w:hAnsi="Times New Roman" w:cs="Times New Roman"/>
          <w:color w:val="000000" w:themeColor="text1"/>
          <w:sz w:val="28"/>
          <w:szCs w:val="28"/>
        </w:rPr>
        <w:t xml:space="preserve"> о приватизации жилищного фонда и др.). Однако во всех случаях приватизируемое имущество передается гражданам и юридическим лицам на основании тех или иных сделок либо имеет место реорганизация юридического лица в форме преобразования государственного (муниципального) предприятия в акционерное общество.</w:t>
      </w:r>
    </w:p>
    <w:p w14:paraId="53BE4860" w14:textId="77777777" w:rsidR="000230EB" w:rsidRPr="000230EB" w:rsidRDefault="000230EB" w:rsidP="000230EB">
      <w:pPr>
        <w:autoSpaceDE w:val="0"/>
        <w:autoSpaceDN w:val="0"/>
        <w:adjustRightInd w:val="0"/>
        <w:spacing w:after="0" w:line="360" w:lineRule="auto"/>
        <w:ind w:firstLine="709"/>
        <w:jc w:val="both"/>
        <w:outlineLvl w:val="0"/>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Прекращение права собственности. </w:t>
      </w:r>
      <w:hyperlink r:id="rId30" w:history="1">
        <w:r w:rsidRPr="000230EB">
          <w:rPr>
            <w:rFonts w:ascii="Times New Roman" w:hAnsi="Times New Roman" w:cs="Times New Roman"/>
            <w:color w:val="000000" w:themeColor="text1"/>
            <w:sz w:val="28"/>
            <w:szCs w:val="28"/>
          </w:rPr>
          <w:t>Конституция</w:t>
        </w:r>
      </w:hyperlink>
      <w:r w:rsidRPr="000230EB">
        <w:rPr>
          <w:rFonts w:ascii="Times New Roman" w:hAnsi="Times New Roman" w:cs="Times New Roman"/>
          <w:color w:val="000000" w:themeColor="text1"/>
          <w:sz w:val="28"/>
          <w:szCs w:val="28"/>
        </w:rPr>
        <w:t xml:space="preserve"> РФ гарантирует неприкосновенность собственности. </w:t>
      </w:r>
      <w:hyperlink r:id="rId31" w:history="1">
        <w:r w:rsidRPr="000230EB">
          <w:rPr>
            <w:rFonts w:ascii="Times New Roman" w:hAnsi="Times New Roman" w:cs="Times New Roman"/>
            <w:color w:val="000000" w:themeColor="text1"/>
            <w:sz w:val="28"/>
            <w:szCs w:val="28"/>
          </w:rPr>
          <w:t>В статье 235</w:t>
        </w:r>
      </w:hyperlink>
      <w:r w:rsidRPr="000230EB">
        <w:rPr>
          <w:rFonts w:ascii="Times New Roman" w:hAnsi="Times New Roman" w:cs="Times New Roman"/>
          <w:color w:val="000000" w:themeColor="text1"/>
          <w:sz w:val="28"/>
          <w:szCs w:val="28"/>
        </w:rPr>
        <w:t xml:space="preserve"> ГК РФ (</w:t>
      </w:r>
      <w:hyperlink r:id="rId32" w:history="1">
        <w:r w:rsidRPr="000230EB">
          <w:rPr>
            <w:rFonts w:ascii="Times New Roman" w:hAnsi="Times New Roman" w:cs="Times New Roman"/>
            <w:color w:val="000000" w:themeColor="text1"/>
            <w:sz w:val="28"/>
            <w:szCs w:val="28"/>
          </w:rPr>
          <w:t>гл. 15</w:t>
        </w:r>
      </w:hyperlink>
      <w:r w:rsidRPr="000230EB">
        <w:rPr>
          <w:rFonts w:ascii="Times New Roman" w:hAnsi="Times New Roman" w:cs="Times New Roman"/>
          <w:color w:val="000000" w:themeColor="text1"/>
          <w:sz w:val="28"/>
          <w:szCs w:val="28"/>
        </w:rPr>
        <w:t xml:space="preserve"> «Прекращение права собственности») содержится полный перечень оснований, которые допускают прекращение права собственности (практически все – принудительные).</w:t>
      </w:r>
    </w:p>
    <w:p w14:paraId="45EB6743"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Потребность в реформах российского гражданского законодательства по вопросам вещных прав в целом и, в частности, права собственности, объясняется </w:t>
      </w:r>
      <w:r w:rsidRPr="000230EB">
        <w:rPr>
          <w:rFonts w:ascii="Times New Roman" w:hAnsi="Times New Roman" w:cs="Times New Roman"/>
          <w:color w:val="000000" w:themeColor="text1"/>
          <w:sz w:val="28"/>
          <w:szCs w:val="28"/>
        </w:rPr>
        <w:lastRenderedPageBreak/>
        <w:t>тем, что оно является незавершенным, далеко не полным и не вполне соответствующим требованиям современной рыночной экономики.</w:t>
      </w:r>
    </w:p>
    <w:p w14:paraId="72E54DC1"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В реформировании российского вещного права значительную и ведущую роль играет Концепция развития гражданского законодательства РФ, а также созданная на ее основе Концепция развития законодательства о вещном праве). Следует отметить, что несмотря на то, что в ней наличествуют отдельные, частного характера недостатки, в общем итоге следует отдать должное законодателю, который сумел научно обосновать и предопределить все решающие направления совершенствования российского вещного права.</w:t>
      </w:r>
    </w:p>
    <w:p w14:paraId="61E4CBD7"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Отрицательным моментом следует считать то, что Государственная Дума РФ разделила подготовленный законопроект о новой редакции Гражданского кодекса РФ на отдельные законопроекты, что сначала затормозило, а впоследствии и вовсе заморозило данный документ о вещном праве.</w:t>
      </w:r>
    </w:p>
    <w:p w14:paraId="216CD225"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 xml:space="preserve">Тем не менее реформирование российского вещного права и, в частности, вопросов права собственности, представляется необходимым и давно назревшим шагом на пути развития и совершенствования правового оформления рыночных преобразований. </w:t>
      </w:r>
    </w:p>
    <w:p w14:paraId="66C6A384" w14:textId="77777777" w:rsidR="000230EB" w:rsidRPr="000230EB" w:rsidRDefault="000230EB" w:rsidP="000230EB">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0230EB">
        <w:rPr>
          <w:rFonts w:ascii="Times New Roman" w:hAnsi="Times New Roman" w:cs="Times New Roman"/>
          <w:color w:val="000000" w:themeColor="text1"/>
          <w:sz w:val="28"/>
          <w:szCs w:val="28"/>
        </w:rPr>
        <w:t>Таким образом, в результате выполнения научной работы был дан анализ заявленной темы, выполнены все поставленные задачи и достигнуты цели.</w:t>
      </w:r>
    </w:p>
    <w:p w14:paraId="6D7BE321" w14:textId="77777777" w:rsidR="007A36DC" w:rsidRDefault="007A36DC">
      <w:pPr>
        <w:rPr>
          <w:rFonts w:ascii="Times New Roman" w:eastAsia="Times New Roman" w:hAnsi="Times New Roman" w:cs="Times New Roman"/>
          <w:color w:val="000000" w:themeColor="text1"/>
          <w:sz w:val="28"/>
          <w:szCs w:val="28"/>
          <w:lang w:eastAsia="ru-RU"/>
        </w:rPr>
      </w:pPr>
      <w:r>
        <w:rPr>
          <w:rFonts w:ascii="Times New Roman" w:hAnsi="Times New Roman"/>
          <w:i/>
          <w:color w:val="000000" w:themeColor="text1"/>
          <w:szCs w:val="28"/>
        </w:rPr>
        <w:br w:type="page"/>
      </w:r>
    </w:p>
    <w:p w14:paraId="44C56392" w14:textId="77777777" w:rsidR="00DC1B3B" w:rsidRPr="000D42D0" w:rsidRDefault="00BC4D8F" w:rsidP="00DC1B3B">
      <w:pPr>
        <w:spacing w:after="0" w:line="360" w:lineRule="auto"/>
        <w:jc w:val="center"/>
        <w:rPr>
          <w:rFonts w:ascii="Times New Roman" w:hAnsi="Times New Roman" w:cs="Times New Roman"/>
          <w:b/>
          <w:bCs/>
          <w:color w:val="000000" w:themeColor="text1"/>
          <w:sz w:val="32"/>
          <w:szCs w:val="32"/>
        </w:rPr>
      </w:pPr>
      <w:r w:rsidRPr="000D42D0">
        <w:rPr>
          <w:rFonts w:ascii="Times New Roman" w:hAnsi="Times New Roman" w:cs="Times New Roman"/>
          <w:b/>
          <w:bCs/>
          <w:color w:val="000000" w:themeColor="text1"/>
          <w:sz w:val="32"/>
          <w:szCs w:val="32"/>
        </w:rPr>
        <w:lastRenderedPageBreak/>
        <w:t>Перечень использованных информационных ресурсов</w:t>
      </w:r>
      <w:r w:rsidRPr="000D42D0">
        <w:rPr>
          <w:rStyle w:val="a7"/>
          <w:rFonts w:ascii="Times New Roman" w:hAnsi="Times New Roman" w:cs="Times New Roman"/>
          <w:b/>
          <w:bCs/>
          <w:color w:val="000000" w:themeColor="text1"/>
          <w:sz w:val="32"/>
          <w:szCs w:val="32"/>
          <w:vertAlign w:val="baseline"/>
        </w:rPr>
        <w:t xml:space="preserve"> </w:t>
      </w:r>
      <w:r w:rsidR="00471D86" w:rsidRPr="000D42D0">
        <w:rPr>
          <w:rStyle w:val="a7"/>
          <w:rFonts w:ascii="Times New Roman" w:hAnsi="Times New Roman" w:cs="Times New Roman"/>
          <w:b/>
          <w:bCs/>
          <w:color w:val="000000" w:themeColor="text1"/>
          <w:sz w:val="32"/>
          <w:szCs w:val="32"/>
        </w:rPr>
        <w:footnoteReference w:id="38"/>
      </w:r>
    </w:p>
    <w:p w14:paraId="6389B82C" w14:textId="77777777" w:rsidR="00C03C50" w:rsidRDefault="00C03C50" w:rsidP="00DC1B3B">
      <w:pPr>
        <w:spacing w:after="0" w:line="360" w:lineRule="auto"/>
        <w:jc w:val="center"/>
        <w:rPr>
          <w:rFonts w:ascii="Times New Roman" w:hAnsi="Times New Roman" w:cs="Times New Roman"/>
          <w:bCs/>
          <w:color w:val="000000" w:themeColor="text1"/>
          <w:sz w:val="28"/>
          <w:szCs w:val="28"/>
        </w:rPr>
      </w:pPr>
      <w:r w:rsidRPr="00C03C50">
        <w:rPr>
          <w:rFonts w:ascii="Times New Roman" w:hAnsi="Times New Roman" w:cs="Times New Roman"/>
          <w:bCs/>
          <w:color w:val="000000" w:themeColor="text1"/>
          <w:sz w:val="28"/>
          <w:szCs w:val="28"/>
          <w:highlight w:val="yellow"/>
        </w:rPr>
        <w:t>Количество источников Перечня для курсовой работы – не менее 35.</w:t>
      </w:r>
    </w:p>
    <w:p w14:paraId="356B4B8C" w14:textId="77777777" w:rsidR="00630655" w:rsidRPr="00630655" w:rsidRDefault="00630655" w:rsidP="00DC1B3B">
      <w:pPr>
        <w:spacing w:after="0" w:line="360" w:lineRule="auto"/>
        <w:jc w:val="center"/>
        <w:rPr>
          <w:rFonts w:ascii="Times New Roman" w:hAnsi="Times New Roman" w:cs="Times New Roman"/>
          <w:bCs/>
          <w:color w:val="000000" w:themeColor="text1"/>
          <w:sz w:val="24"/>
          <w:szCs w:val="24"/>
        </w:rPr>
      </w:pPr>
      <w:r w:rsidRPr="00630655">
        <w:rPr>
          <w:rFonts w:ascii="Times New Roman" w:hAnsi="Times New Roman" w:cs="Times New Roman"/>
          <w:bCs/>
          <w:color w:val="000000" w:themeColor="text1"/>
          <w:sz w:val="24"/>
          <w:szCs w:val="24"/>
          <w:highlight w:val="green"/>
        </w:rPr>
        <w:t>К курсовой работе прикладывается отчет Антиплагиат – 70% на бесплатном, 30% на платном</w:t>
      </w:r>
    </w:p>
    <w:p w14:paraId="703E1259" w14:textId="77777777" w:rsidR="005D7EC0" w:rsidRDefault="005D7EC0" w:rsidP="005D7EC0">
      <w:pPr>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highlight w:val="green"/>
        </w:rPr>
        <w:t>(</w:t>
      </w:r>
      <w:r w:rsidRPr="005D7EC0">
        <w:rPr>
          <w:rFonts w:ascii="Times New Roman" w:eastAsia="Calibri" w:hAnsi="Times New Roman" w:cs="Times New Roman"/>
          <w:b/>
          <w:color w:val="000000" w:themeColor="text1"/>
          <w:sz w:val="28"/>
          <w:szCs w:val="28"/>
          <w:highlight w:val="green"/>
        </w:rPr>
        <w:t>N</w:t>
      </w:r>
      <w:r w:rsidRPr="005D7EC0">
        <w:rPr>
          <w:rFonts w:ascii="Times New Roman" w:eastAsia="Calibri" w:hAnsi="Times New Roman" w:cs="Times New Roman"/>
          <w:color w:val="000000" w:themeColor="text1"/>
          <w:sz w:val="24"/>
          <w:szCs w:val="24"/>
          <w:highlight w:val="green"/>
        </w:rPr>
        <w:t xml:space="preserve"> менять на </w:t>
      </w:r>
      <w:r w:rsidRPr="005D7EC0">
        <w:rPr>
          <w:rFonts w:ascii="Times New Roman" w:eastAsia="Calibri" w:hAnsi="Times New Roman" w:cs="Times New Roman"/>
          <w:b/>
          <w:color w:val="000000" w:themeColor="text1"/>
          <w:sz w:val="28"/>
          <w:szCs w:val="28"/>
          <w:highlight w:val="green"/>
        </w:rPr>
        <w:t>№</w:t>
      </w:r>
      <w:r w:rsidRPr="005D7EC0">
        <w:rPr>
          <w:rFonts w:ascii="Times New Roman" w:eastAsia="Calibri" w:hAnsi="Times New Roman" w:cs="Times New Roman"/>
          <w:color w:val="000000" w:themeColor="text1"/>
          <w:sz w:val="24"/>
          <w:szCs w:val="24"/>
          <w:highlight w:val="green"/>
        </w:rPr>
        <w:t xml:space="preserve">, </w:t>
      </w:r>
      <w:r w:rsidRPr="005D7EC0">
        <w:rPr>
          <w:rFonts w:ascii="Times New Roman" w:eastAsia="Calibri" w:hAnsi="Times New Roman" w:cs="Times New Roman"/>
          <w:b/>
          <w:color w:val="000000" w:themeColor="text1"/>
          <w:sz w:val="28"/>
          <w:szCs w:val="28"/>
          <w:highlight w:val="green"/>
        </w:rPr>
        <w:t>"</w:t>
      </w:r>
      <w:r w:rsidRPr="005D7EC0">
        <w:rPr>
          <w:rFonts w:ascii="Times New Roman" w:eastAsia="Calibri" w:hAnsi="Times New Roman" w:cs="Times New Roman"/>
          <w:color w:val="000000" w:themeColor="text1"/>
          <w:sz w:val="24"/>
          <w:szCs w:val="24"/>
          <w:highlight w:val="green"/>
        </w:rPr>
        <w:t>___</w:t>
      </w:r>
      <w:r w:rsidRPr="005D7EC0">
        <w:rPr>
          <w:rFonts w:ascii="Times New Roman" w:eastAsia="Calibri" w:hAnsi="Times New Roman" w:cs="Times New Roman"/>
          <w:b/>
          <w:color w:val="000000" w:themeColor="text1"/>
          <w:sz w:val="28"/>
          <w:szCs w:val="28"/>
          <w:highlight w:val="green"/>
        </w:rPr>
        <w:t>"</w:t>
      </w:r>
      <w:r w:rsidRPr="005D7EC0">
        <w:rPr>
          <w:rFonts w:ascii="Times New Roman" w:eastAsia="Calibri" w:hAnsi="Times New Roman" w:cs="Times New Roman"/>
          <w:color w:val="000000" w:themeColor="text1"/>
          <w:sz w:val="24"/>
          <w:szCs w:val="24"/>
          <w:highlight w:val="green"/>
        </w:rPr>
        <w:t xml:space="preserve"> менять на </w:t>
      </w:r>
      <w:r w:rsidRPr="005D7EC0">
        <w:rPr>
          <w:rFonts w:ascii="Times New Roman" w:eastAsia="Calibri" w:hAnsi="Times New Roman" w:cs="Times New Roman"/>
          <w:b/>
          <w:color w:val="000000" w:themeColor="text1"/>
          <w:sz w:val="28"/>
          <w:szCs w:val="28"/>
          <w:highlight w:val="green"/>
        </w:rPr>
        <w:t>«</w:t>
      </w:r>
      <w:r w:rsidRPr="005D7EC0">
        <w:rPr>
          <w:rFonts w:ascii="Times New Roman" w:eastAsia="Calibri" w:hAnsi="Times New Roman" w:cs="Times New Roman"/>
          <w:color w:val="000000" w:themeColor="text1"/>
          <w:sz w:val="24"/>
          <w:szCs w:val="24"/>
          <w:highlight w:val="green"/>
        </w:rPr>
        <w:t>___</w:t>
      </w:r>
      <w:r w:rsidRPr="005D7EC0">
        <w:rPr>
          <w:rFonts w:ascii="Times New Roman" w:eastAsia="Calibri" w:hAnsi="Times New Roman" w:cs="Times New Roman"/>
          <w:b/>
          <w:color w:val="000000" w:themeColor="text1"/>
          <w:sz w:val="28"/>
          <w:szCs w:val="28"/>
          <w:highlight w:val="green"/>
        </w:rPr>
        <w:t>»</w:t>
      </w:r>
      <w:r>
        <w:rPr>
          <w:rFonts w:ascii="Times New Roman" w:eastAsia="Calibri" w:hAnsi="Times New Roman" w:cs="Times New Roman"/>
          <w:b/>
          <w:color w:val="000000" w:themeColor="text1"/>
          <w:sz w:val="24"/>
          <w:szCs w:val="24"/>
        </w:rPr>
        <w:t>)</w:t>
      </w:r>
    </w:p>
    <w:p w14:paraId="1852CE08" w14:textId="77777777" w:rsidR="009F0054" w:rsidRDefault="009F0054" w:rsidP="005D7EC0">
      <w:pPr>
        <w:jc w:val="center"/>
        <w:rPr>
          <w:rFonts w:ascii="Times New Roman" w:eastAsia="Calibri" w:hAnsi="Times New Roman" w:cs="Times New Roman"/>
          <w:color w:val="000000" w:themeColor="text1"/>
          <w:sz w:val="24"/>
          <w:szCs w:val="24"/>
        </w:rPr>
      </w:pPr>
      <w:r w:rsidRPr="009F0054">
        <w:rPr>
          <w:rFonts w:ascii="Times New Roman" w:eastAsia="Calibri" w:hAnsi="Times New Roman" w:cs="Times New Roman"/>
          <w:color w:val="000000" w:themeColor="text1"/>
          <w:sz w:val="24"/>
          <w:szCs w:val="24"/>
          <w:highlight w:val="green"/>
        </w:rPr>
        <w:t>(Общепринятые сокращения: Москва – М., Ленинград – Л., Санкт-Петербург – СПб., остальные города пишутся полностью)</w:t>
      </w:r>
    </w:p>
    <w:p w14:paraId="3BB6B963" w14:textId="77777777" w:rsidR="007922AE" w:rsidRPr="009F0054" w:rsidRDefault="007922AE" w:rsidP="007922AE">
      <w:pPr>
        <w:spacing w:after="0" w:line="24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highlight w:val="green"/>
        </w:rPr>
        <w:t>Д</w:t>
      </w:r>
      <w:r w:rsidRPr="007922AE">
        <w:rPr>
          <w:rFonts w:ascii="Times New Roman" w:eastAsia="Calibri" w:hAnsi="Times New Roman" w:cs="Times New Roman"/>
          <w:color w:val="000000" w:themeColor="text1"/>
          <w:sz w:val="24"/>
          <w:szCs w:val="24"/>
          <w:highlight w:val="green"/>
        </w:rPr>
        <w:t>окументы Министерств и ведомств указывать после законов и подзаконных актов, до документов, утративших силу</w:t>
      </w:r>
    </w:p>
    <w:p w14:paraId="6BF2D272" w14:textId="77777777" w:rsidR="00B55840" w:rsidRDefault="00B55840" w:rsidP="007922AE">
      <w:pPr>
        <w:spacing w:after="0" w:line="240" w:lineRule="auto"/>
        <w:jc w:val="center"/>
        <w:rPr>
          <w:rFonts w:ascii="Times New Roman" w:eastAsia="Calibri" w:hAnsi="Times New Roman" w:cs="Times New Roman"/>
          <w:color w:val="000000" w:themeColor="text1"/>
          <w:sz w:val="24"/>
          <w:szCs w:val="24"/>
        </w:rPr>
      </w:pPr>
      <w:r w:rsidRPr="00B55840">
        <w:rPr>
          <w:rFonts w:ascii="Times New Roman" w:eastAsia="Calibri" w:hAnsi="Times New Roman" w:cs="Times New Roman"/>
          <w:color w:val="000000" w:themeColor="text1"/>
          <w:sz w:val="24"/>
          <w:szCs w:val="24"/>
          <w:highlight w:val="green"/>
        </w:rPr>
        <w:t>После фамилии автора ставится запятая, после названия работы после слэша пишется «зеркальное ФИО»</w:t>
      </w:r>
    </w:p>
    <w:p w14:paraId="5D804431" w14:textId="77777777" w:rsidR="00723ABC" w:rsidRPr="00723ABC" w:rsidRDefault="00723ABC" w:rsidP="007922AE">
      <w:pPr>
        <w:pStyle w:val="a5"/>
        <w:jc w:val="center"/>
        <w:rPr>
          <w:rFonts w:eastAsia="Calibri"/>
          <w:color w:val="000000" w:themeColor="text1"/>
          <w:sz w:val="24"/>
          <w:szCs w:val="24"/>
          <w:highlight w:val="green"/>
          <w:lang w:eastAsia="en-US"/>
        </w:rPr>
      </w:pPr>
      <w:r w:rsidRPr="00723ABC">
        <w:rPr>
          <w:rFonts w:eastAsia="Calibri"/>
          <w:color w:val="000000" w:themeColor="text1"/>
          <w:spacing w:val="0"/>
          <w:sz w:val="24"/>
          <w:szCs w:val="24"/>
          <w:highlight w:val="green"/>
          <w:lang w:eastAsia="en-US"/>
        </w:rPr>
        <w:t>Принцип оформления нормативны</w:t>
      </w:r>
      <w:r>
        <w:rPr>
          <w:rFonts w:eastAsia="Calibri"/>
          <w:color w:val="000000" w:themeColor="text1"/>
          <w:spacing w:val="0"/>
          <w:sz w:val="24"/>
          <w:szCs w:val="24"/>
          <w:highlight w:val="green"/>
          <w:lang w:eastAsia="en-US"/>
        </w:rPr>
        <w:t xml:space="preserve">х документов: название, дата, редакция (последняя), затем после двух слэшей – источник публикации: указывать исключительно Собрание законодательства РФ для федеральных законов. Российскую газету указывать, только если в Собрании законодательства РФ документ не публиковался) (для Постановлений пленумов </w:t>
      </w:r>
      <w:r w:rsidRPr="00723ABC">
        <w:rPr>
          <w:rFonts w:eastAsia="Calibri"/>
          <w:color w:val="000000" w:themeColor="text1"/>
          <w:spacing w:val="0"/>
          <w:sz w:val="24"/>
          <w:szCs w:val="24"/>
          <w:highlight w:val="green"/>
          <w:lang w:eastAsia="en-US"/>
        </w:rPr>
        <w:t xml:space="preserve">указывать </w:t>
      </w:r>
      <w:r w:rsidRPr="00723ABC">
        <w:rPr>
          <w:rFonts w:eastAsia="Calibri"/>
          <w:color w:val="000000" w:themeColor="text1"/>
          <w:sz w:val="24"/>
          <w:szCs w:val="24"/>
          <w:highlight w:val="green"/>
          <w:lang w:eastAsia="en-US"/>
        </w:rPr>
        <w:t>Бюллетень Верховного Суда РФ</w:t>
      </w:r>
      <w:r>
        <w:rPr>
          <w:rFonts w:eastAsia="Calibri"/>
          <w:color w:val="000000" w:themeColor="text1"/>
          <w:sz w:val="24"/>
          <w:szCs w:val="24"/>
          <w:highlight w:val="green"/>
          <w:lang w:eastAsia="en-US"/>
        </w:rPr>
        <w:t xml:space="preserve">, для неопубликованных документов (судебных решений или иных - </w:t>
      </w:r>
      <w:r w:rsidRPr="00723ABC">
        <w:rPr>
          <w:rFonts w:eastAsia="Calibri"/>
          <w:color w:val="000000" w:themeColor="text1"/>
          <w:sz w:val="24"/>
          <w:szCs w:val="24"/>
          <w:highlight w:val="green"/>
          <w:lang w:eastAsia="en-US"/>
        </w:rPr>
        <w:t>[Электронный ресурс] // Документ опубликован не был. Доступ из справочной правовой системы «КонсультантПлюс».</w:t>
      </w:r>
    </w:p>
    <w:p w14:paraId="1CC4F17B" w14:textId="77777777" w:rsidR="00DC1B3B" w:rsidRDefault="007D207D" w:rsidP="00DC1B3B">
      <w:pPr>
        <w:pStyle w:val="a5"/>
        <w:spacing w:line="360" w:lineRule="auto"/>
        <w:jc w:val="center"/>
        <w:rPr>
          <w:rFonts w:eastAsia="Calibri"/>
          <w:color w:val="000000" w:themeColor="text1"/>
          <w:spacing w:val="0"/>
          <w:sz w:val="24"/>
          <w:szCs w:val="24"/>
          <w:highlight w:val="green"/>
          <w:lang w:eastAsia="en-US"/>
        </w:rPr>
      </w:pPr>
      <w:r>
        <w:rPr>
          <w:rFonts w:eastAsia="Calibri"/>
          <w:color w:val="000000" w:themeColor="text1"/>
          <w:spacing w:val="0"/>
          <w:sz w:val="24"/>
          <w:szCs w:val="24"/>
          <w:highlight w:val="green"/>
          <w:lang w:eastAsia="en-US"/>
        </w:rPr>
        <w:t xml:space="preserve">Федеральные законы указывать по датам – </w:t>
      </w:r>
      <w:proofErr w:type="spellStart"/>
      <w:r>
        <w:rPr>
          <w:rFonts w:eastAsia="Calibri"/>
          <w:color w:val="000000" w:themeColor="text1"/>
          <w:spacing w:val="0"/>
          <w:sz w:val="24"/>
          <w:szCs w:val="24"/>
          <w:highlight w:val="green"/>
          <w:lang w:eastAsia="en-US"/>
        </w:rPr>
        <w:t>отболее</w:t>
      </w:r>
      <w:proofErr w:type="spellEnd"/>
      <w:r>
        <w:rPr>
          <w:rFonts w:eastAsia="Calibri"/>
          <w:color w:val="000000" w:themeColor="text1"/>
          <w:spacing w:val="0"/>
          <w:sz w:val="24"/>
          <w:szCs w:val="24"/>
          <w:highlight w:val="green"/>
          <w:lang w:eastAsia="en-US"/>
        </w:rPr>
        <w:t xml:space="preserve"> ранних к более поздним</w:t>
      </w:r>
    </w:p>
    <w:p w14:paraId="4A70C1D1" w14:textId="77777777" w:rsidR="007D207D" w:rsidRDefault="007D207D" w:rsidP="00DC1B3B">
      <w:pPr>
        <w:pStyle w:val="a5"/>
        <w:spacing w:line="360" w:lineRule="auto"/>
        <w:jc w:val="center"/>
        <w:rPr>
          <w:rFonts w:eastAsia="Calibri"/>
          <w:color w:val="000000" w:themeColor="text1"/>
          <w:spacing w:val="0"/>
          <w:sz w:val="24"/>
          <w:szCs w:val="24"/>
          <w:highlight w:val="green"/>
          <w:lang w:eastAsia="en-US"/>
        </w:rPr>
      </w:pPr>
      <w:r>
        <w:rPr>
          <w:rFonts w:eastAsia="Calibri"/>
          <w:color w:val="000000" w:themeColor="text1"/>
          <w:spacing w:val="0"/>
          <w:sz w:val="24"/>
          <w:szCs w:val="24"/>
          <w:highlight w:val="green"/>
          <w:lang w:eastAsia="en-US"/>
        </w:rPr>
        <w:t>После фамилии автора ставить запятую, после названия его работы через один слэш – указывать «зеркальную» фамилию</w:t>
      </w:r>
    </w:p>
    <w:p w14:paraId="62C8495D" w14:textId="77777777" w:rsidR="00D341AA" w:rsidRDefault="00D341AA" w:rsidP="00DC1B3B">
      <w:pPr>
        <w:pStyle w:val="a5"/>
        <w:spacing w:line="360" w:lineRule="auto"/>
        <w:jc w:val="center"/>
        <w:rPr>
          <w:rFonts w:eastAsia="Calibri"/>
          <w:color w:val="000000" w:themeColor="text1"/>
          <w:spacing w:val="0"/>
          <w:sz w:val="24"/>
          <w:szCs w:val="24"/>
          <w:highlight w:val="green"/>
          <w:lang w:eastAsia="en-US"/>
        </w:rPr>
      </w:pPr>
      <w:r>
        <w:rPr>
          <w:rFonts w:eastAsia="Calibri"/>
          <w:color w:val="000000" w:themeColor="text1"/>
          <w:spacing w:val="0"/>
          <w:sz w:val="24"/>
          <w:szCs w:val="24"/>
          <w:highlight w:val="green"/>
          <w:lang w:eastAsia="en-US"/>
        </w:rPr>
        <w:t xml:space="preserve">Судебную практику указывать по иерархии: документы КС РФ, ВС РФ, ВАС РФ, далее – </w:t>
      </w:r>
      <w:r w:rsidRPr="00C104A9">
        <w:rPr>
          <w:rFonts w:eastAsia="Calibri"/>
          <w:color w:val="000000" w:themeColor="text1"/>
          <w:spacing w:val="0"/>
          <w:sz w:val="24"/>
          <w:szCs w:val="24"/>
          <w:highlight w:val="green"/>
          <w:lang w:eastAsia="en-US"/>
        </w:rPr>
        <w:t>Судебных коллегий ВС РФ, далее</w:t>
      </w:r>
      <w:r w:rsidR="00C104A9" w:rsidRPr="00C104A9">
        <w:rPr>
          <w:rFonts w:eastAsia="Calibri"/>
          <w:color w:val="000000" w:themeColor="text1"/>
          <w:spacing w:val="0"/>
          <w:sz w:val="24"/>
          <w:szCs w:val="24"/>
          <w:lang w:eastAsia="en-US"/>
        </w:rPr>
        <w:t xml:space="preserve"> </w:t>
      </w:r>
      <w:r w:rsidR="00C104A9" w:rsidRPr="00C104A9">
        <w:rPr>
          <w:rFonts w:eastAsia="Calibri"/>
          <w:color w:val="000000" w:themeColor="text1"/>
          <w:spacing w:val="0"/>
          <w:sz w:val="24"/>
          <w:szCs w:val="24"/>
          <w:highlight w:val="green"/>
          <w:lang w:eastAsia="en-US"/>
        </w:rPr>
        <w:t>указывать:</w:t>
      </w:r>
      <w:r w:rsidR="00C104A9">
        <w:rPr>
          <w:rFonts w:eastAsia="Calibri"/>
          <w:color w:val="000000" w:themeColor="text1"/>
          <w:spacing w:val="0"/>
          <w:sz w:val="24"/>
          <w:szCs w:val="24"/>
          <w:lang w:eastAsia="en-US"/>
        </w:rPr>
        <w:t xml:space="preserve"> </w:t>
      </w:r>
      <w:r>
        <w:rPr>
          <w:rFonts w:eastAsia="Calibri"/>
          <w:color w:val="000000" w:themeColor="text1"/>
          <w:spacing w:val="0"/>
          <w:sz w:val="24"/>
          <w:szCs w:val="24"/>
          <w:highlight w:val="green"/>
          <w:lang w:eastAsia="en-US"/>
        </w:rPr>
        <w:t>Постановления, Решения, Определения судов по датам от ранних к поздним</w:t>
      </w:r>
      <w:r w:rsidR="00C104A9">
        <w:rPr>
          <w:rFonts w:eastAsia="Calibri"/>
          <w:color w:val="000000" w:themeColor="text1"/>
          <w:spacing w:val="0"/>
          <w:sz w:val="24"/>
          <w:szCs w:val="24"/>
          <w:highlight w:val="green"/>
          <w:lang w:eastAsia="en-US"/>
        </w:rPr>
        <w:t>, в том числе, сначала кассационная инстанция, затем – апелляционная, ниже – первая инстанция</w:t>
      </w:r>
      <w:r>
        <w:rPr>
          <w:rFonts w:eastAsia="Calibri"/>
          <w:color w:val="000000" w:themeColor="text1"/>
          <w:spacing w:val="0"/>
          <w:sz w:val="24"/>
          <w:szCs w:val="24"/>
          <w:highlight w:val="green"/>
          <w:lang w:eastAsia="en-US"/>
        </w:rPr>
        <w:t>)</w:t>
      </w:r>
    </w:p>
    <w:p w14:paraId="38B357D7" w14:textId="77777777" w:rsidR="007922AE" w:rsidRPr="000D42D0" w:rsidRDefault="007922AE" w:rsidP="000D42D0">
      <w:pPr>
        <w:pStyle w:val="a5"/>
        <w:spacing w:line="360" w:lineRule="auto"/>
        <w:ind w:firstLine="709"/>
        <w:jc w:val="both"/>
        <w:rPr>
          <w:rFonts w:eastAsia="Calibri"/>
          <w:color w:val="000000" w:themeColor="text1"/>
          <w:spacing w:val="0"/>
          <w:sz w:val="28"/>
          <w:szCs w:val="28"/>
          <w:highlight w:val="green"/>
          <w:lang w:eastAsia="en-US"/>
        </w:rPr>
      </w:pPr>
    </w:p>
    <w:p w14:paraId="533DB1E4" w14:textId="77777777" w:rsidR="00DC1B3B" w:rsidRPr="003C26E9" w:rsidRDefault="00311F92" w:rsidP="00311F92">
      <w:pPr>
        <w:pStyle w:val="ad"/>
        <w:numPr>
          <w:ilvl w:val="0"/>
          <w:numId w:val="2"/>
        </w:numPr>
        <w:spacing w:after="0" w:line="360" w:lineRule="auto"/>
        <w:ind w:left="0" w:firstLine="709"/>
        <w:jc w:val="both"/>
        <w:rPr>
          <w:rFonts w:ascii="Times New Roman" w:hAnsi="Times New Roman"/>
          <w:color w:val="000000" w:themeColor="text1"/>
          <w:sz w:val="24"/>
          <w:szCs w:val="24"/>
          <w:highlight w:val="green"/>
        </w:rPr>
      </w:pPr>
      <w:r w:rsidRPr="00311F92">
        <w:rPr>
          <w:rFonts w:ascii="Times New Roman" w:hAnsi="Times New Roman"/>
          <w:color w:val="000000" w:themeColor="text1"/>
          <w:sz w:val="28"/>
          <w:szCs w:val="28"/>
        </w:rPr>
        <w:t>Российская Федерация. Конституция (1993). Конституция Российской Федерации: принята всенародным голосованием 12.12.1993: текст с изм. и доп. на 06.10.2022 г. / Официальный интернет-портал правовой информации (www.pravo.gov.ru) – 06.10.2022 – № 0001202210060013.</w:t>
      </w:r>
      <w:r w:rsidR="003C26E9">
        <w:rPr>
          <w:rFonts w:ascii="Times New Roman" w:hAnsi="Times New Roman"/>
          <w:color w:val="000000" w:themeColor="text1"/>
          <w:sz w:val="28"/>
          <w:szCs w:val="28"/>
        </w:rPr>
        <w:t xml:space="preserve"> </w:t>
      </w:r>
      <w:r w:rsidR="003C26E9" w:rsidRPr="003C26E9">
        <w:rPr>
          <w:rFonts w:ascii="Times New Roman" w:hAnsi="Times New Roman"/>
          <w:color w:val="000000" w:themeColor="text1"/>
          <w:sz w:val="24"/>
          <w:szCs w:val="24"/>
          <w:highlight w:val="green"/>
        </w:rPr>
        <w:t>(Конституцию РФ указывать в сноске и в Перечне именно так, как она указана в образце)</w:t>
      </w:r>
    </w:p>
    <w:p w14:paraId="00DE490E" w14:textId="77777777" w:rsidR="00DC1B3B" w:rsidRPr="00993F06" w:rsidRDefault="00DC1B3B" w:rsidP="00B35C2A">
      <w:pPr>
        <w:pStyle w:val="ad"/>
        <w:numPr>
          <w:ilvl w:val="0"/>
          <w:numId w:val="2"/>
        </w:numPr>
        <w:spacing w:after="0" w:line="360" w:lineRule="auto"/>
        <w:ind w:left="0" w:firstLine="709"/>
        <w:jc w:val="both"/>
        <w:rPr>
          <w:rFonts w:ascii="Times New Roman" w:hAnsi="Times New Roman"/>
          <w:color w:val="000000" w:themeColor="text1"/>
          <w:sz w:val="28"/>
          <w:szCs w:val="28"/>
        </w:rPr>
      </w:pPr>
      <w:r w:rsidRPr="00993F06">
        <w:rPr>
          <w:rFonts w:ascii="Times New Roman" w:hAnsi="Times New Roman"/>
          <w:color w:val="000000" w:themeColor="text1"/>
          <w:sz w:val="28"/>
          <w:szCs w:val="28"/>
        </w:rPr>
        <w:lastRenderedPageBreak/>
        <w:t xml:space="preserve">Гражданский кодекс Российской Федерации (часть первая) от 30.11.1994 №51–ФЗ </w:t>
      </w:r>
      <w:r w:rsidR="003C26E9" w:rsidRPr="003C26E9">
        <w:rPr>
          <w:rFonts w:ascii="Times New Roman" w:hAnsi="Times New Roman"/>
          <w:color w:val="000000" w:themeColor="text1"/>
          <w:sz w:val="28"/>
          <w:szCs w:val="28"/>
        </w:rPr>
        <w:t>(ред. от 24.07.2023) (с изм. и доп., вступ. в силу с 01.10</w:t>
      </w:r>
      <w:r w:rsidR="003C26E9">
        <w:rPr>
          <w:rFonts w:ascii="Times New Roman" w:hAnsi="Times New Roman"/>
          <w:color w:val="000000" w:themeColor="text1"/>
          <w:sz w:val="28"/>
          <w:szCs w:val="28"/>
        </w:rPr>
        <w:t>.2023)</w:t>
      </w:r>
      <w:r w:rsidRPr="00993F06">
        <w:rPr>
          <w:rFonts w:ascii="Times New Roman" w:hAnsi="Times New Roman"/>
          <w:color w:val="000000" w:themeColor="text1"/>
          <w:sz w:val="28"/>
          <w:szCs w:val="28"/>
        </w:rPr>
        <w:t xml:space="preserve"> // </w:t>
      </w:r>
      <w:r w:rsidRPr="00770AA8">
        <w:rPr>
          <w:rFonts w:ascii="Times New Roman" w:hAnsi="Times New Roman"/>
          <w:color w:val="000000" w:themeColor="text1"/>
          <w:sz w:val="28"/>
          <w:szCs w:val="28"/>
          <w:highlight w:val="green"/>
        </w:rPr>
        <w:t>Собрание законодательства РФ</w:t>
      </w:r>
      <w:r w:rsidRPr="00993F06">
        <w:rPr>
          <w:rFonts w:ascii="Times New Roman" w:hAnsi="Times New Roman"/>
          <w:color w:val="000000" w:themeColor="text1"/>
          <w:sz w:val="28"/>
          <w:szCs w:val="28"/>
        </w:rPr>
        <w:t xml:space="preserve">. </w:t>
      </w:r>
      <w:r w:rsidRPr="00D21969">
        <w:rPr>
          <w:rFonts w:ascii="Times New Roman" w:hAnsi="Times New Roman"/>
          <w:color w:val="000000" w:themeColor="text1"/>
          <w:sz w:val="28"/>
          <w:szCs w:val="28"/>
          <w:highlight w:val="green"/>
        </w:rPr>
        <w:t>-</w:t>
      </w:r>
      <w:r w:rsidRPr="00993F06">
        <w:rPr>
          <w:rFonts w:ascii="Times New Roman" w:hAnsi="Times New Roman"/>
          <w:color w:val="000000" w:themeColor="text1"/>
          <w:sz w:val="28"/>
          <w:szCs w:val="28"/>
        </w:rPr>
        <w:t xml:space="preserve"> 05.12.1994. </w:t>
      </w:r>
      <w:r w:rsidRPr="00D21969">
        <w:rPr>
          <w:rFonts w:ascii="Times New Roman" w:hAnsi="Times New Roman"/>
          <w:color w:val="000000" w:themeColor="text1"/>
          <w:sz w:val="28"/>
          <w:szCs w:val="28"/>
          <w:highlight w:val="green"/>
        </w:rPr>
        <w:t>-</w:t>
      </w:r>
      <w:r w:rsidRPr="00993F06">
        <w:rPr>
          <w:rFonts w:ascii="Times New Roman" w:hAnsi="Times New Roman"/>
          <w:color w:val="000000" w:themeColor="text1"/>
          <w:sz w:val="28"/>
          <w:szCs w:val="28"/>
        </w:rPr>
        <w:t xml:space="preserve"> № 32. </w:t>
      </w:r>
      <w:r w:rsidRPr="00D21969">
        <w:rPr>
          <w:rFonts w:ascii="Times New Roman" w:hAnsi="Times New Roman"/>
          <w:color w:val="000000" w:themeColor="text1"/>
          <w:sz w:val="28"/>
          <w:szCs w:val="28"/>
          <w:highlight w:val="green"/>
        </w:rPr>
        <w:t>-</w:t>
      </w:r>
      <w:r w:rsidRPr="00993F06">
        <w:rPr>
          <w:rFonts w:ascii="Times New Roman" w:hAnsi="Times New Roman"/>
          <w:color w:val="000000" w:themeColor="text1"/>
          <w:sz w:val="28"/>
          <w:szCs w:val="28"/>
        </w:rPr>
        <w:t xml:space="preserve"> Ст. 3301.</w:t>
      </w:r>
    </w:p>
    <w:p w14:paraId="6AA54DAA" w14:textId="77777777" w:rsidR="00DC1B3B" w:rsidRPr="00D179A2" w:rsidRDefault="00DC1B3B" w:rsidP="00B35C2A">
      <w:pPr>
        <w:pStyle w:val="ad"/>
        <w:numPr>
          <w:ilvl w:val="0"/>
          <w:numId w:val="2"/>
        </w:numPr>
        <w:spacing w:after="0" w:line="360" w:lineRule="auto"/>
        <w:ind w:left="0" w:firstLine="709"/>
        <w:jc w:val="both"/>
        <w:rPr>
          <w:rFonts w:ascii="Times New Roman" w:hAnsi="Times New Roman"/>
          <w:color w:val="000000" w:themeColor="text1"/>
          <w:sz w:val="28"/>
          <w:szCs w:val="28"/>
        </w:rPr>
      </w:pPr>
      <w:r w:rsidRPr="00D179A2">
        <w:rPr>
          <w:rFonts w:ascii="Times New Roman" w:hAnsi="Times New Roman"/>
          <w:color w:val="000000" w:themeColor="text1"/>
          <w:sz w:val="28"/>
          <w:szCs w:val="28"/>
        </w:rPr>
        <w:t xml:space="preserve">Гражданский кодекс Российской Федерации (часть вторая) от 26.01.1996 № 14-ФЗ </w:t>
      </w:r>
      <w:r w:rsidR="007F3A83" w:rsidRPr="007F3A83">
        <w:rPr>
          <w:rFonts w:ascii="Times New Roman" w:hAnsi="Times New Roman"/>
          <w:color w:val="000000" w:themeColor="text1"/>
          <w:sz w:val="28"/>
          <w:szCs w:val="28"/>
        </w:rPr>
        <w:t>(</w:t>
      </w:r>
      <w:r w:rsidR="006A36E0" w:rsidRPr="006A36E0">
        <w:rPr>
          <w:rFonts w:ascii="Times New Roman" w:hAnsi="Times New Roman"/>
          <w:color w:val="000000" w:themeColor="text1"/>
          <w:sz w:val="28"/>
          <w:szCs w:val="28"/>
        </w:rPr>
        <w:t>ред. от 24.07.2023</w:t>
      </w:r>
      <w:r w:rsidR="007F3A83" w:rsidRPr="007F3A83">
        <w:rPr>
          <w:rFonts w:ascii="Times New Roman" w:hAnsi="Times New Roman"/>
          <w:color w:val="000000" w:themeColor="text1"/>
          <w:sz w:val="28"/>
          <w:szCs w:val="28"/>
        </w:rPr>
        <w:t>)</w:t>
      </w:r>
      <w:r w:rsidRPr="00D179A2">
        <w:rPr>
          <w:rFonts w:ascii="Times New Roman" w:hAnsi="Times New Roman"/>
          <w:color w:val="000000" w:themeColor="text1"/>
          <w:sz w:val="28"/>
          <w:szCs w:val="28"/>
        </w:rPr>
        <w:t xml:space="preserve"> // Собрание законодательства РФ. - 29.01.1996. - № 5. - Ст. 410.</w:t>
      </w:r>
    </w:p>
    <w:p w14:paraId="62A159B5" w14:textId="77777777" w:rsidR="00B35C2A" w:rsidRPr="00521052" w:rsidRDefault="00B35C2A" w:rsidP="002D37DD">
      <w:pPr>
        <w:pStyle w:val="ad"/>
        <w:numPr>
          <w:ilvl w:val="0"/>
          <w:numId w:val="2"/>
        </w:numPr>
        <w:spacing w:after="0" w:line="360" w:lineRule="auto"/>
        <w:ind w:left="0" w:firstLine="709"/>
        <w:jc w:val="both"/>
        <w:rPr>
          <w:rFonts w:ascii="Times New Roman" w:hAnsi="Times New Roman"/>
          <w:color w:val="000000" w:themeColor="text1"/>
          <w:sz w:val="28"/>
          <w:szCs w:val="28"/>
        </w:rPr>
      </w:pPr>
      <w:r w:rsidRPr="00521052">
        <w:rPr>
          <w:rFonts w:ascii="Times New Roman" w:hAnsi="Times New Roman"/>
          <w:color w:val="000000" w:themeColor="text1"/>
          <w:sz w:val="28"/>
          <w:szCs w:val="28"/>
        </w:rPr>
        <w:t xml:space="preserve">Гражданский кодекс Российской Федерации (часть третья) от 26.11.2001 </w:t>
      </w:r>
      <w:r w:rsidR="0064226E">
        <w:rPr>
          <w:rFonts w:ascii="Times New Roman" w:hAnsi="Times New Roman"/>
          <w:color w:val="000000" w:themeColor="text1"/>
          <w:sz w:val="28"/>
          <w:szCs w:val="28"/>
        </w:rPr>
        <w:t>№</w:t>
      </w:r>
      <w:r w:rsidRPr="00521052">
        <w:rPr>
          <w:rFonts w:ascii="Times New Roman" w:hAnsi="Times New Roman"/>
          <w:color w:val="000000" w:themeColor="text1"/>
          <w:sz w:val="28"/>
          <w:szCs w:val="28"/>
        </w:rPr>
        <w:t xml:space="preserve"> 146-ФЗ</w:t>
      </w:r>
      <w:r w:rsidR="00521052" w:rsidRPr="00521052">
        <w:rPr>
          <w:rFonts w:ascii="Times New Roman" w:hAnsi="Times New Roman"/>
          <w:color w:val="000000" w:themeColor="text1"/>
          <w:sz w:val="28"/>
          <w:szCs w:val="28"/>
        </w:rPr>
        <w:t xml:space="preserve"> </w:t>
      </w:r>
      <w:r w:rsidRPr="00521052">
        <w:rPr>
          <w:rFonts w:ascii="Times New Roman" w:hAnsi="Times New Roman"/>
          <w:color w:val="000000" w:themeColor="text1"/>
          <w:sz w:val="28"/>
          <w:szCs w:val="28"/>
        </w:rPr>
        <w:t>(</w:t>
      </w:r>
      <w:r w:rsidR="006A36E0" w:rsidRPr="006A36E0">
        <w:rPr>
          <w:rFonts w:ascii="Times New Roman" w:hAnsi="Times New Roman"/>
          <w:color w:val="000000" w:themeColor="text1"/>
          <w:sz w:val="28"/>
          <w:szCs w:val="28"/>
        </w:rPr>
        <w:t>ред. от 24.07.2023) (с изм. и доп., вступ. в силу с 04.08.2023</w:t>
      </w:r>
      <w:r w:rsidRPr="00521052">
        <w:rPr>
          <w:rFonts w:ascii="Times New Roman" w:hAnsi="Times New Roman"/>
          <w:color w:val="000000" w:themeColor="text1"/>
          <w:sz w:val="28"/>
          <w:szCs w:val="28"/>
        </w:rPr>
        <w:t>) // Собрание законодательства РФ. - 03.12.2001. - № 49. - Ст. 4552.</w:t>
      </w:r>
    </w:p>
    <w:p w14:paraId="62FB7016" w14:textId="77777777" w:rsidR="00DC1B3B" w:rsidRPr="00E72F1A" w:rsidRDefault="00DC1B3B" w:rsidP="00B55840">
      <w:pPr>
        <w:pStyle w:val="ad"/>
        <w:numPr>
          <w:ilvl w:val="0"/>
          <w:numId w:val="2"/>
        </w:numPr>
        <w:spacing w:after="0" w:line="360" w:lineRule="auto"/>
        <w:ind w:left="0" w:firstLine="709"/>
        <w:jc w:val="both"/>
        <w:rPr>
          <w:rFonts w:ascii="Times New Roman" w:hAnsi="Times New Roman"/>
          <w:color w:val="000000" w:themeColor="text1"/>
          <w:sz w:val="28"/>
          <w:szCs w:val="28"/>
        </w:rPr>
      </w:pPr>
      <w:r w:rsidRPr="00E72F1A">
        <w:rPr>
          <w:rFonts w:ascii="Times New Roman" w:hAnsi="Times New Roman"/>
          <w:color w:val="000000" w:themeColor="text1"/>
          <w:sz w:val="28"/>
          <w:szCs w:val="28"/>
        </w:rPr>
        <w:t>Гражданский кодекс Российской Федерации (часть четвертая) от 18.12.2006 № 230-ФЗ (</w:t>
      </w:r>
      <w:r w:rsidR="006A36E0" w:rsidRPr="006A36E0">
        <w:rPr>
          <w:rFonts w:ascii="Times New Roman" w:hAnsi="Times New Roman"/>
          <w:color w:val="000000" w:themeColor="text1"/>
          <w:sz w:val="28"/>
          <w:szCs w:val="28"/>
        </w:rPr>
        <w:t>ред. от 13.06.2023) (с изм. и доп., вступ. в силу с 29.06.2023</w:t>
      </w:r>
      <w:r w:rsidR="00E72F1A" w:rsidRPr="00E72F1A">
        <w:rPr>
          <w:rFonts w:ascii="Times New Roman" w:hAnsi="Times New Roman"/>
          <w:color w:val="000000" w:themeColor="text1"/>
          <w:sz w:val="28"/>
          <w:szCs w:val="28"/>
        </w:rPr>
        <w:t>)</w:t>
      </w:r>
      <w:r w:rsidRPr="00E72F1A">
        <w:rPr>
          <w:rFonts w:ascii="Times New Roman" w:hAnsi="Times New Roman"/>
          <w:color w:val="000000" w:themeColor="text1"/>
          <w:sz w:val="28"/>
          <w:szCs w:val="28"/>
        </w:rPr>
        <w:t xml:space="preserve"> // Собрание законодательства РФ. - 25.12.2006. - № 52 (1 ч.). - Ст. 5496.</w:t>
      </w:r>
    </w:p>
    <w:p w14:paraId="6307D515" w14:textId="77777777" w:rsidR="00343671" w:rsidRPr="00723ABC" w:rsidRDefault="00DC1B3B" w:rsidP="00B82C0D">
      <w:pPr>
        <w:pStyle w:val="a5"/>
        <w:numPr>
          <w:ilvl w:val="0"/>
          <w:numId w:val="2"/>
        </w:numPr>
        <w:spacing w:line="360" w:lineRule="auto"/>
        <w:ind w:left="0" w:firstLine="709"/>
        <w:jc w:val="both"/>
        <w:rPr>
          <w:color w:val="000000" w:themeColor="text1"/>
          <w:sz w:val="28"/>
          <w:szCs w:val="28"/>
        </w:rPr>
      </w:pPr>
      <w:r w:rsidRPr="00723ABC">
        <w:rPr>
          <w:color w:val="000000" w:themeColor="text1"/>
          <w:sz w:val="28"/>
          <w:szCs w:val="28"/>
        </w:rPr>
        <w:t xml:space="preserve">Гражданский процессуальный кодекс Российской Федерации от 14.11.2002 № 138-ФЗ </w:t>
      </w:r>
      <w:r w:rsidR="00723ABC" w:rsidRPr="00723ABC">
        <w:rPr>
          <w:color w:val="000000" w:themeColor="text1"/>
          <w:sz w:val="28"/>
          <w:szCs w:val="28"/>
        </w:rPr>
        <w:t xml:space="preserve">(ред. от 25.12.2023, с изм. от 25.01.2024) </w:t>
      </w:r>
      <w:r w:rsidRPr="00723ABC">
        <w:rPr>
          <w:color w:val="000000" w:themeColor="text1"/>
          <w:sz w:val="28"/>
          <w:szCs w:val="28"/>
        </w:rPr>
        <w:t>// Собрание законодательства РФ. - 18.11.2002. - № 46. - Ст. 4532.</w:t>
      </w:r>
      <w:r w:rsidR="00343671" w:rsidRPr="00723ABC">
        <w:rPr>
          <w:color w:val="000000" w:themeColor="text1"/>
          <w:sz w:val="28"/>
          <w:szCs w:val="28"/>
        </w:rPr>
        <w:t xml:space="preserve"> </w:t>
      </w:r>
      <w:r w:rsidR="00343671" w:rsidRPr="00723ABC">
        <w:rPr>
          <w:color w:val="000000" w:themeColor="text1"/>
          <w:highlight w:val="yellow"/>
        </w:rPr>
        <w:t>(кодексы)</w:t>
      </w:r>
    </w:p>
    <w:p w14:paraId="3E865F58" w14:textId="77777777" w:rsidR="00DC1B3B" w:rsidRPr="004D450F" w:rsidRDefault="00DC1B3B" w:rsidP="00B55840">
      <w:pPr>
        <w:pStyle w:val="a5"/>
        <w:numPr>
          <w:ilvl w:val="0"/>
          <w:numId w:val="2"/>
        </w:numPr>
        <w:spacing w:line="360" w:lineRule="auto"/>
        <w:ind w:left="0" w:firstLine="709"/>
        <w:jc w:val="both"/>
        <w:rPr>
          <w:color w:val="000000" w:themeColor="text1"/>
          <w:sz w:val="28"/>
          <w:szCs w:val="28"/>
        </w:rPr>
      </w:pPr>
      <w:r w:rsidRPr="004D450F">
        <w:rPr>
          <w:color w:val="000000" w:themeColor="text1"/>
          <w:sz w:val="28"/>
          <w:szCs w:val="28"/>
        </w:rPr>
        <w:t xml:space="preserve">Основы законодательства Российской Федерации о нотариате (утв. ВС РФ 11.02.1993 № 4462-1) </w:t>
      </w:r>
      <w:r w:rsidR="004D450F" w:rsidRPr="004D450F">
        <w:rPr>
          <w:color w:val="000000" w:themeColor="text1"/>
          <w:sz w:val="28"/>
          <w:szCs w:val="28"/>
        </w:rPr>
        <w:t xml:space="preserve">(ред. от </w:t>
      </w:r>
      <w:r w:rsidR="00343671">
        <w:rPr>
          <w:color w:val="000000" w:themeColor="text1"/>
          <w:sz w:val="28"/>
          <w:szCs w:val="28"/>
        </w:rPr>
        <w:t>24</w:t>
      </w:r>
      <w:r w:rsidR="004D450F" w:rsidRPr="004D450F">
        <w:rPr>
          <w:color w:val="000000" w:themeColor="text1"/>
          <w:sz w:val="28"/>
          <w:szCs w:val="28"/>
        </w:rPr>
        <w:t>.0</w:t>
      </w:r>
      <w:r w:rsidR="00343671">
        <w:rPr>
          <w:color w:val="000000" w:themeColor="text1"/>
          <w:sz w:val="28"/>
          <w:szCs w:val="28"/>
        </w:rPr>
        <w:t>7</w:t>
      </w:r>
      <w:r w:rsidR="004D450F" w:rsidRPr="004D450F">
        <w:rPr>
          <w:color w:val="000000" w:themeColor="text1"/>
          <w:sz w:val="28"/>
          <w:szCs w:val="28"/>
        </w:rPr>
        <w:t>.202</w:t>
      </w:r>
      <w:r w:rsidR="00343671">
        <w:rPr>
          <w:color w:val="000000" w:themeColor="text1"/>
          <w:sz w:val="28"/>
          <w:szCs w:val="28"/>
        </w:rPr>
        <w:t>3</w:t>
      </w:r>
      <w:r w:rsidR="004D450F" w:rsidRPr="004D450F">
        <w:rPr>
          <w:color w:val="000000" w:themeColor="text1"/>
          <w:sz w:val="28"/>
          <w:szCs w:val="28"/>
        </w:rPr>
        <w:t>)</w:t>
      </w:r>
      <w:r w:rsidRPr="004D450F">
        <w:rPr>
          <w:color w:val="000000" w:themeColor="text1"/>
          <w:sz w:val="28"/>
          <w:szCs w:val="28"/>
        </w:rPr>
        <w:t xml:space="preserve"> // </w:t>
      </w:r>
      <w:r w:rsidRPr="00770AA8">
        <w:rPr>
          <w:color w:val="000000" w:themeColor="text1"/>
          <w:sz w:val="28"/>
          <w:szCs w:val="28"/>
          <w:highlight w:val="green"/>
        </w:rPr>
        <w:t>Ведомости СНД и ВС РФ</w:t>
      </w:r>
      <w:r w:rsidRPr="004D450F">
        <w:rPr>
          <w:color w:val="000000" w:themeColor="text1"/>
          <w:sz w:val="28"/>
          <w:szCs w:val="28"/>
        </w:rPr>
        <w:t>. - 1993. - № 10. - Ст. 357.</w:t>
      </w:r>
    </w:p>
    <w:p w14:paraId="44048F35" w14:textId="77777777" w:rsidR="00E02975" w:rsidRPr="008D31A0" w:rsidRDefault="00E02975" w:rsidP="00B55840">
      <w:pPr>
        <w:pStyle w:val="a5"/>
        <w:numPr>
          <w:ilvl w:val="0"/>
          <w:numId w:val="2"/>
        </w:numPr>
        <w:spacing w:line="360" w:lineRule="auto"/>
        <w:ind w:left="0" w:firstLine="709"/>
        <w:jc w:val="both"/>
        <w:rPr>
          <w:spacing w:val="0"/>
          <w:sz w:val="28"/>
          <w:szCs w:val="28"/>
        </w:rPr>
      </w:pPr>
      <w:r w:rsidRPr="008D31A0">
        <w:rPr>
          <w:spacing w:val="0"/>
          <w:sz w:val="28"/>
          <w:szCs w:val="28"/>
        </w:rPr>
        <w:t xml:space="preserve">Федеральный закон от 24.07.2002 </w:t>
      </w:r>
      <w:r w:rsidR="0064226E">
        <w:rPr>
          <w:spacing w:val="0"/>
          <w:sz w:val="28"/>
          <w:szCs w:val="28"/>
        </w:rPr>
        <w:t>№</w:t>
      </w:r>
      <w:r w:rsidRPr="008D31A0">
        <w:rPr>
          <w:spacing w:val="0"/>
          <w:sz w:val="28"/>
          <w:szCs w:val="28"/>
        </w:rPr>
        <w:t xml:space="preserve"> 101-ФЗ </w:t>
      </w:r>
      <w:r w:rsidR="008D31A0" w:rsidRPr="008D31A0">
        <w:rPr>
          <w:sz w:val="28"/>
          <w:szCs w:val="28"/>
        </w:rPr>
        <w:t xml:space="preserve">(ред. от </w:t>
      </w:r>
      <w:r w:rsidR="008D40D6">
        <w:rPr>
          <w:sz w:val="28"/>
          <w:szCs w:val="28"/>
        </w:rPr>
        <w:t>13</w:t>
      </w:r>
      <w:r w:rsidR="008D31A0" w:rsidRPr="008D31A0">
        <w:rPr>
          <w:sz w:val="28"/>
          <w:szCs w:val="28"/>
        </w:rPr>
        <w:t>.04</w:t>
      </w:r>
      <w:r w:rsidR="00723ABC">
        <w:rPr>
          <w:sz w:val="28"/>
          <w:szCs w:val="28"/>
        </w:rPr>
        <w:t>.</w:t>
      </w:r>
      <w:r w:rsidR="008D31A0" w:rsidRPr="008D31A0">
        <w:rPr>
          <w:sz w:val="28"/>
          <w:szCs w:val="28"/>
        </w:rPr>
        <w:t>202</w:t>
      </w:r>
      <w:r w:rsidR="008D40D6">
        <w:rPr>
          <w:sz w:val="28"/>
          <w:szCs w:val="28"/>
        </w:rPr>
        <w:t>3</w:t>
      </w:r>
      <w:r w:rsidR="008D31A0" w:rsidRPr="008D31A0">
        <w:rPr>
          <w:sz w:val="28"/>
          <w:szCs w:val="28"/>
        </w:rPr>
        <w:t>)</w:t>
      </w:r>
      <w:r w:rsidRPr="008D31A0">
        <w:rPr>
          <w:spacing w:val="0"/>
          <w:sz w:val="28"/>
          <w:szCs w:val="28"/>
        </w:rPr>
        <w:t xml:space="preserve"> «Об обороте земель сельскохозяйственного назначения» // Собрание законодательства РФ. - 29.07.2002. - № 30. - Ст. 3018.</w:t>
      </w:r>
      <w:r w:rsidR="00471D86">
        <w:rPr>
          <w:spacing w:val="0"/>
          <w:sz w:val="28"/>
          <w:szCs w:val="28"/>
        </w:rPr>
        <w:t xml:space="preserve"> </w:t>
      </w:r>
      <w:r w:rsidR="00471D86" w:rsidRPr="008449DD">
        <w:rPr>
          <w:color w:val="000000" w:themeColor="text1"/>
          <w:highlight w:val="yellow"/>
        </w:rPr>
        <w:t>(</w:t>
      </w:r>
      <w:r w:rsidR="00471D86">
        <w:rPr>
          <w:color w:val="000000" w:themeColor="text1"/>
          <w:highlight w:val="yellow"/>
        </w:rPr>
        <w:t>федеральные законы</w:t>
      </w:r>
      <w:r w:rsidR="00471D86" w:rsidRPr="008449DD">
        <w:rPr>
          <w:color w:val="000000" w:themeColor="text1"/>
          <w:highlight w:val="yellow"/>
        </w:rPr>
        <w:t>)</w:t>
      </w:r>
    </w:p>
    <w:p w14:paraId="7DF6AEBB" w14:textId="77777777" w:rsidR="00DC1B3B" w:rsidRPr="0064226E" w:rsidRDefault="00DC1B3B" w:rsidP="00B55840">
      <w:pPr>
        <w:pStyle w:val="a5"/>
        <w:numPr>
          <w:ilvl w:val="0"/>
          <w:numId w:val="2"/>
        </w:numPr>
        <w:spacing w:line="360" w:lineRule="auto"/>
        <w:ind w:left="0" w:firstLine="709"/>
        <w:jc w:val="both"/>
        <w:rPr>
          <w:color w:val="000000" w:themeColor="text1"/>
          <w:sz w:val="28"/>
          <w:szCs w:val="28"/>
        </w:rPr>
      </w:pPr>
      <w:r w:rsidRPr="00D75D90">
        <w:rPr>
          <w:color w:val="000000" w:themeColor="text1"/>
          <w:sz w:val="28"/>
          <w:szCs w:val="28"/>
        </w:rPr>
        <w:t xml:space="preserve">Закон РФ от 07.02.1992 № 2300-1 </w:t>
      </w:r>
      <w:r w:rsidR="00D75D90" w:rsidRPr="00D75D90">
        <w:rPr>
          <w:color w:val="000000" w:themeColor="text1"/>
          <w:sz w:val="28"/>
          <w:szCs w:val="28"/>
        </w:rPr>
        <w:t>(</w:t>
      </w:r>
      <w:r w:rsidR="009B5FF5" w:rsidRPr="009B5FF5">
        <w:rPr>
          <w:color w:val="000000" w:themeColor="text1"/>
          <w:sz w:val="28"/>
          <w:szCs w:val="28"/>
        </w:rPr>
        <w:t xml:space="preserve">ред. от </w:t>
      </w:r>
      <w:r w:rsidR="008D40D6">
        <w:rPr>
          <w:color w:val="000000" w:themeColor="text1"/>
          <w:sz w:val="28"/>
          <w:szCs w:val="28"/>
        </w:rPr>
        <w:t>0</w:t>
      </w:r>
      <w:r w:rsidR="00BB0CF1">
        <w:rPr>
          <w:color w:val="000000" w:themeColor="text1"/>
          <w:sz w:val="28"/>
          <w:szCs w:val="28"/>
        </w:rPr>
        <w:t>4</w:t>
      </w:r>
      <w:r w:rsidR="009B5FF5" w:rsidRPr="009B5FF5">
        <w:rPr>
          <w:color w:val="000000" w:themeColor="text1"/>
          <w:sz w:val="28"/>
          <w:szCs w:val="28"/>
        </w:rPr>
        <w:t>.0</w:t>
      </w:r>
      <w:r w:rsidR="008D40D6">
        <w:rPr>
          <w:color w:val="000000" w:themeColor="text1"/>
          <w:sz w:val="28"/>
          <w:szCs w:val="28"/>
        </w:rPr>
        <w:t>8</w:t>
      </w:r>
      <w:r w:rsidR="009B5FF5" w:rsidRPr="009B5FF5">
        <w:rPr>
          <w:color w:val="000000" w:themeColor="text1"/>
          <w:sz w:val="28"/>
          <w:szCs w:val="28"/>
        </w:rPr>
        <w:t>.202</w:t>
      </w:r>
      <w:r w:rsidR="008D40D6">
        <w:rPr>
          <w:color w:val="000000" w:themeColor="text1"/>
          <w:sz w:val="28"/>
          <w:szCs w:val="28"/>
        </w:rPr>
        <w:t>3</w:t>
      </w:r>
      <w:r w:rsidR="00D75D90" w:rsidRPr="00D75D90">
        <w:rPr>
          <w:color w:val="000000" w:themeColor="text1"/>
          <w:sz w:val="28"/>
          <w:szCs w:val="28"/>
        </w:rPr>
        <w:t>)</w:t>
      </w:r>
      <w:r w:rsidRPr="00D75D90">
        <w:rPr>
          <w:color w:val="000000" w:themeColor="text1"/>
          <w:sz w:val="28"/>
          <w:szCs w:val="28"/>
        </w:rPr>
        <w:t xml:space="preserve"> </w:t>
      </w:r>
      <w:r w:rsidR="008D31A0" w:rsidRPr="00D75D90">
        <w:rPr>
          <w:color w:val="000000" w:themeColor="text1"/>
          <w:sz w:val="28"/>
          <w:szCs w:val="28"/>
        </w:rPr>
        <w:t>«</w:t>
      </w:r>
      <w:r w:rsidRPr="00D75D90">
        <w:rPr>
          <w:color w:val="000000" w:themeColor="text1"/>
          <w:sz w:val="28"/>
          <w:szCs w:val="28"/>
        </w:rPr>
        <w:t>О защите прав потребителей</w:t>
      </w:r>
      <w:r w:rsidR="008D31A0" w:rsidRPr="00D75D90">
        <w:rPr>
          <w:color w:val="000000" w:themeColor="text1"/>
          <w:sz w:val="28"/>
          <w:szCs w:val="28"/>
        </w:rPr>
        <w:t>»</w:t>
      </w:r>
      <w:r w:rsidRPr="00D75D90">
        <w:rPr>
          <w:color w:val="000000" w:themeColor="text1"/>
          <w:sz w:val="28"/>
          <w:szCs w:val="28"/>
        </w:rPr>
        <w:t xml:space="preserve"> // Собрание законодательства РФ. - 15.01.1996. - № 3. - Ст. 140.</w:t>
      </w:r>
      <w:r w:rsidR="00471D86">
        <w:rPr>
          <w:color w:val="000000" w:themeColor="text1"/>
          <w:sz w:val="28"/>
          <w:szCs w:val="28"/>
        </w:rPr>
        <w:t xml:space="preserve"> </w:t>
      </w:r>
      <w:r w:rsidR="00471D86" w:rsidRPr="008449DD">
        <w:rPr>
          <w:color w:val="000000" w:themeColor="text1"/>
          <w:highlight w:val="yellow"/>
        </w:rPr>
        <w:t>(</w:t>
      </w:r>
      <w:r w:rsidR="00471D86">
        <w:rPr>
          <w:color w:val="000000" w:themeColor="text1"/>
          <w:highlight w:val="yellow"/>
        </w:rPr>
        <w:t>законы РФ</w:t>
      </w:r>
      <w:r w:rsidR="00471D86" w:rsidRPr="008449DD">
        <w:rPr>
          <w:color w:val="000000" w:themeColor="text1"/>
          <w:highlight w:val="yellow"/>
        </w:rPr>
        <w:t>)</w:t>
      </w:r>
    </w:p>
    <w:p w14:paraId="7B9A2AE6" w14:textId="77777777" w:rsidR="0064226E" w:rsidRPr="0064226E" w:rsidRDefault="0064226E" w:rsidP="0064226E">
      <w:pPr>
        <w:pStyle w:val="a5"/>
        <w:numPr>
          <w:ilvl w:val="0"/>
          <w:numId w:val="2"/>
        </w:numPr>
        <w:spacing w:line="360" w:lineRule="auto"/>
        <w:ind w:left="0" w:firstLine="567"/>
        <w:jc w:val="both"/>
        <w:rPr>
          <w:color w:val="000000" w:themeColor="text1"/>
          <w:sz w:val="28"/>
          <w:szCs w:val="28"/>
        </w:rPr>
      </w:pPr>
      <w:r w:rsidRPr="0064226E">
        <w:rPr>
          <w:color w:val="000000" w:themeColor="text1"/>
          <w:sz w:val="28"/>
          <w:szCs w:val="28"/>
        </w:rPr>
        <w:t>Всеобщая декларация прав человека (принята Генеральной Ассамблеей ООН 10.12.1948) // Российская газета. - 05.04.1995. - № 67.</w:t>
      </w:r>
    </w:p>
    <w:p w14:paraId="646CBA34" w14:textId="77777777" w:rsidR="0064226E" w:rsidRPr="0064226E" w:rsidRDefault="0064226E" w:rsidP="0064226E">
      <w:pPr>
        <w:pStyle w:val="a5"/>
        <w:numPr>
          <w:ilvl w:val="0"/>
          <w:numId w:val="2"/>
        </w:numPr>
        <w:spacing w:line="360" w:lineRule="auto"/>
        <w:ind w:left="0" w:firstLine="567"/>
        <w:jc w:val="both"/>
        <w:rPr>
          <w:color w:val="000000" w:themeColor="text1"/>
          <w:sz w:val="28"/>
          <w:szCs w:val="28"/>
        </w:rPr>
      </w:pPr>
      <w:r w:rsidRPr="0064226E">
        <w:rPr>
          <w:color w:val="000000" w:themeColor="text1"/>
          <w:sz w:val="28"/>
          <w:szCs w:val="28"/>
        </w:rPr>
        <w:t xml:space="preserve">Конвенция о правах ребенка (одобрена Генеральной Ассамблеей ООН 20.11.1989) // Сборник международных договоров СССР. – 1993. – </w:t>
      </w:r>
      <w:proofErr w:type="spellStart"/>
      <w:r w:rsidRPr="0064226E">
        <w:rPr>
          <w:color w:val="000000" w:themeColor="text1"/>
          <w:sz w:val="28"/>
          <w:szCs w:val="28"/>
        </w:rPr>
        <w:t>Вып</w:t>
      </w:r>
      <w:proofErr w:type="spellEnd"/>
      <w:r w:rsidRPr="0064226E">
        <w:rPr>
          <w:color w:val="000000" w:themeColor="text1"/>
          <w:sz w:val="28"/>
          <w:szCs w:val="28"/>
        </w:rPr>
        <w:t xml:space="preserve">. XLVI. </w:t>
      </w:r>
      <w:r w:rsidRPr="00770AA8">
        <w:rPr>
          <w:color w:val="000000" w:themeColor="text1"/>
          <w:highlight w:val="yellow"/>
        </w:rPr>
        <w:t>(международные документы</w:t>
      </w:r>
      <w:r w:rsidR="00770AA8" w:rsidRPr="00770AA8">
        <w:rPr>
          <w:color w:val="000000" w:themeColor="text1"/>
          <w:highlight w:val="yellow"/>
        </w:rPr>
        <w:t>,</w:t>
      </w:r>
      <w:r w:rsidR="00770AA8">
        <w:rPr>
          <w:color w:val="000000" w:themeColor="text1"/>
          <w:highlight w:val="yellow"/>
        </w:rPr>
        <w:t xml:space="preserve"> </w:t>
      </w:r>
      <w:r w:rsidR="00770AA8" w:rsidRPr="00770AA8">
        <w:rPr>
          <w:color w:val="000000" w:themeColor="text1"/>
          <w:highlight w:val="yellow"/>
        </w:rPr>
        <w:t xml:space="preserve">указывать </w:t>
      </w:r>
      <w:r w:rsidR="00770AA8" w:rsidRPr="00770AA8">
        <w:rPr>
          <w:b/>
          <w:color w:val="000000" w:themeColor="text1"/>
          <w:highlight w:val="yellow"/>
        </w:rPr>
        <w:t xml:space="preserve">после </w:t>
      </w:r>
      <w:r w:rsidR="00770AA8" w:rsidRPr="00770AA8">
        <w:rPr>
          <w:color w:val="000000" w:themeColor="text1"/>
          <w:highlight w:val="yellow"/>
        </w:rPr>
        <w:t>федеральных законов</w:t>
      </w:r>
      <w:r w:rsidRPr="00770AA8">
        <w:rPr>
          <w:color w:val="000000" w:themeColor="text1"/>
        </w:rPr>
        <w:t>)</w:t>
      </w:r>
    </w:p>
    <w:p w14:paraId="3A305873" w14:textId="77777777" w:rsidR="00DC1B3B" w:rsidRPr="00DC1B3B" w:rsidRDefault="00DC1B3B" w:rsidP="00B55840">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lastRenderedPageBreak/>
        <w:t xml:space="preserve">Указ Президента РФ от 18.07.2008 № 1108 (ред. от 29.07.2014) </w:t>
      </w:r>
      <w:r w:rsidR="008D31A0">
        <w:rPr>
          <w:color w:val="000000" w:themeColor="text1"/>
          <w:sz w:val="28"/>
          <w:szCs w:val="28"/>
        </w:rPr>
        <w:t>«</w:t>
      </w:r>
      <w:r w:rsidRPr="00DC1B3B">
        <w:rPr>
          <w:color w:val="000000" w:themeColor="text1"/>
          <w:sz w:val="28"/>
          <w:szCs w:val="28"/>
        </w:rPr>
        <w:t>О совершенствовании Гражданского кодекса Российской Федерации</w:t>
      </w:r>
      <w:r w:rsidR="008D31A0">
        <w:rPr>
          <w:color w:val="000000" w:themeColor="text1"/>
          <w:sz w:val="28"/>
          <w:szCs w:val="28"/>
        </w:rPr>
        <w:t>»</w:t>
      </w:r>
      <w:r w:rsidRPr="00DC1B3B">
        <w:rPr>
          <w:color w:val="000000" w:themeColor="text1"/>
          <w:sz w:val="28"/>
          <w:szCs w:val="28"/>
        </w:rPr>
        <w:t xml:space="preserve"> // Собрание законодательства РФ. - 21.07.2008. - № 29 (ч. 1). - Ст. 3482.</w:t>
      </w:r>
    </w:p>
    <w:p w14:paraId="6BBDFB68" w14:textId="77777777" w:rsidR="00DC1B3B" w:rsidRPr="00DC1B3B" w:rsidRDefault="00DC1B3B" w:rsidP="00B55840">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t xml:space="preserve">Постановление Правительства РФ от 25.07.2018 № 867 </w:t>
      </w:r>
      <w:r w:rsidR="008D31A0">
        <w:rPr>
          <w:color w:val="000000" w:themeColor="text1"/>
          <w:sz w:val="28"/>
          <w:szCs w:val="28"/>
        </w:rPr>
        <w:t>«</w:t>
      </w:r>
      <w:r w:rsidRPr="00DC1B3B">
        <w:rPr>
          <w:color w:val="000000" w:themeColor="text1"/>
          <w:sz w:val="28"/>
          <w:szCs w:val="28"/>
        </w:rPr>
        <w:t>О внесении изменений в Основы ценообразования в области обращения с твердыми коммунальными отходами</w:t>
      </w:r>
      <w:r w:rsidR="008D31A0">
        <w:rPr>
          <w:color w:val="000000" w:themeColor="text1"/>
          <w:sz w:val="28"/>
          <w:szCs w:val="28"/>
        </w:rPr>
        <w:t>»</w:t>
      </w:r>
      <w:r w:rsidRPr="00DC1B3B">
        <w:rPr>
          <w:color w:val="000000" w:themeColor="text1"/>
          <w:sz w:val="28"/>
          <w:szCs w:val="28"/>
        </w:rPr>
        <w:t xml:space="preserve"> // Собрание законодательства РФ. - 30.07.2018. - № 31. - Ст. 5012.</w:t>
      </w:r>
      <w:r w:rsidR="00471D86">
        <w:rPr>
          <w:color w:val="000000" w:themeColor="text1"/>
          <w:sz w:val="28"/>
          <w:szCs w:val="28"/>
        </w:rPr>
        <w:t xml:space="preserve"> </w:t>
      </w:r>
      <w:r w:rsidR="00471D86" w:rsidRPr="008449DD">
        <w:rPr>
          <w:color w:val="000000" w:themeColor="text1"/>
          <w:highlight w:val="yellow"/>
        </w:rPr>
        <w:t>(</w:t>
      </w:r>
      <w:r w:rsidR="00471D86">
        <w:rPr>
          <w:color w:val="000000" w:themeColor="text1"/>
          <w:highlight w:val="yellow"/>
        </w:rPr>
        <w:t>Указы Президента, Постановления Правительства</w:t>
      </w:r>
      <w:r w:rsidR="00471D86" w:rsidRPr="008449DD">
        <w:rPr>
          <w:color w:val="000000" w:themeColor="text1"/>
          <w:highlight w:val="yellow"/>
        </w:rPr>
        <w:t>)</w:t>
      </w:r>
    </w:p>
    <w:p w14:paraId="7262B77E" w14:textId="77777777" w:rsidR="00B55840" w:rsidRPr="00043C82" w:rsidRDefault="00B55840" w:rsidP="002D37DD">
      <w:pPr>
        <w:pStyle w:val="a5"/>
        <w:numPr>
          <w:ilvl w:val="0"/>
          <w:numId w:val="2"/>
        </w:numPr>
        <w:spacing w:line="360" w:lineRule="auto"/>
        <w:ind w:left="0" w:firstLine="709"/>
        <w:jc w:val="both"/>
        <w:rPr>
          <w:color w:val="000000" w:themeColor="text1"/>
          <w:sz w:val="28"/>
          <w:szCs w:val="28"/>
          <w:highlight w:val="yellow"/>
        </w:rPr>
      </w:pPr>
      <w:r w:rsidRPr="00B55840">
        <w:rPr>
          <w:color w:val="000000" w:themeColor="text1"/>
          <w:sz w:val="28"/>
          <w:szCs w:val="28"/>
        </w:rPr>
        <w:t xml:space="preserve">Приказ Росреестра от </w:t>
      </w:r>
      <w:r w:rsidRPr="00CE0B22">
        <w:rPr>
          <w:color w:val="000000" w:themeColor="text1"/>
          <w:sz w:val="28"/>
          <w:szCs w:val="28"/>
          <w:highlight w:val="green"/>
        </w:rPr>
        <w:t>10.11.2020</w:t>
      </w:r>
      <w:r w:rsidRPr="00B55840">
        <w:rPr>
          <w:color w:val="000000" w:themeColor="text1"/>
          <w:sz w:val="28"/>
          <w:szCs w:val="28"/>
        </w:rPr>
        <w:t xml:space="preserve"> № П/0412 (ред. от 23.06.2022) «Об утверждении классификатора видов разрешенного использования земельных участков» </w:t>
      </w:r>
      <w:r w:rsidRPr="00DC69D9">
        <w:rPr>
          <w:color w:val="000000" w:themeColor="text1"/>
          <w:sz w:val="28"/>
          <w:szCs w:val="28"/>
          <w:highlight w:val="green"/>
        </w:rPr>
        <w:t>// Официальный интернет-портал правовой информации. - URL: http://pravo.gov.ru</w:t>
      </w:r>
      <w:r w:rsidRPr="00B55840">
        <w:rPr>
          <w:color w:val="000000" w:themeColor="text1"/>
          <w:sz w:val="28"/>
          <w:szCs w:val="28"/>
        </w:rPr>
        <w:t xml:space="preserve"> (Дата обращения 0</w:t>
      </w:r>
      <w:r>
        <w:rPr>
          <w:color w:val="000000" w:themeColor="text1"/>
          <w:sz w:val="28"/>
          <w:szCs w:val="28"/>
        </w:rPr>
        <w:t>8</w:t>
      </w:r>
      <w:r w:rsidRPr="00B55840">
        <w:rPr>
          <w:color w:val="000000" w:themeColor="text1"/>
          <w:sz w:val="28"/>
          <w:szCs w:val="28"/>
        </w:rPr>
        <w:t>.</w:t>
      </w:r>
      <w:r>
        <w:rPr>
          <w:color w:val="000000" w:themeColor="text1"/>
          <w:sz w:val="28"/>
          <w:szCs w:val="28"/>
        </w:rPr>
        <w:t>02</w:t>
      </w:r>
      <w:r w:rsidRPr="00B55840">
        <w:rPr>
          <w:color w:val="000000" w:themeColor="text1"/>
          <w:sz w:val="28"/>
          <w:szCs w:val="28"/>
        </w:rPr>
        <w:t>.202</w:t>
      </w:r>
      <w:r>
        <w:rPr>
          <w:color w:val="000000" w:themeColor="text1"/>
          <w:sz w:val="28"/>
          <w:szCs w:val="28"/>
        </w:rPr>
        <w:t>4</w:t>
      </w:r>
      <w:r w:rsidRPr="00B55840">
        <w:rPr>
          <w:color w:val="000000" w:themeColor="text1"/>
          <w:sz w:val="28"/>
          <w:szCs w:val="28"/>
        </w:rPr>
        <w:t>).</w:t>
      </w:r>
      <w:r>
        <w:rPr>
          <w:color w:val="000000" w:themeColor="text1"/>
          <w:sz w:val="28"/>
          <w:szCs w:val="28"/>
        </w:rPr>
        <w:t xml:space="preserve"> </w:t>
      </w:r>
      <w:r w:rsidRPr="008449DD">
        <w:rPr>
          <w:color w:val="000000" w:themeColor="text1"/>
          <w:highlight w:val="yellow"/>
        </w:rPr>
        <w:t>(</w:t>
      </w:r>
      <w:r>
        <w:rPr>
          <w:color w:val="000000" w:themeColor="text1"/>
          <w:highlight w:val="yellow"/>
        </w:rPr>
        <w:t>документ, опубликованный на официальном интернет-портале правовой информации</w:t>
      </w:r>
      <w:r w:rsidRPr="008449DD">
        <w:rPr>
          <w:color w:val="000000" w:themeColor="text1"/>
          <w:highlight w:val="yellow"/>
        </w:rPr>
        <w:t>)</w:t>
      </w:r>
      <w:r w:rsidR="00043C82">
        <w:rPr>
          <w:color w:val="000000" w:themeColor="text1"/>
        </w:rPr>
        <w:t xml:space="preserve"> </w:t>
      </w:r>
      <w:r w:rsidR="00043C82" w:rsidRPr="00043C82">
        <w:rPr>
          <w:color w:val="000000" w:themeColor="text1"/>
          <w:highlight w:val="yellow"/>
        </w:rPr>
        <w:t xml:space="preserve">(документы </w:t>
      </w:r>
      <w:r w:rsidR="00043C82" w:rsidRPr="00043C82">
        <w:rPr>
          <w:b/>
          <w:color w:val="000000" w:themeColor="text1"/>
          <w:highlight w:val="yellow"/>
        </w:rPr>
        <w:t>Министерств и ведомств</w:t>
      </w:r>
      <w:r w:rsidR="00043C82" w:rsidRPr="00043C82">
        <w:rPr>
          <w:color w:val="000000" w:themeColor="text1"/>
          <w:highlight w:val="yellow"/>
        </w:rPr>
        <w:t xml:space="preserve"> указывать </w:t>
      </w:r>
      <w:r w:rsidR="00043C82" w:rsidRPr="00CE0B22">
        <w:rPr>
          <w:b/>
          <w:color w:val="000000" w:themeColor="text1"/>
          <w:highlight w:val="green"/>
        </w:rPr>
        <w:t>после</w:t>
      </w:r>
      <w:r w:rsidR="00043C82" w:rsidRPr="00043C82">
        <w:rPr>
          <w:color w:val="000000" w:themeColor="text1"/>
          <w:highlight w:val="yellow"/>
        </w:rPr>
        <w:t xml:space="preserve"> законов и подзаконных актов, </w:t>
      </w:r>
      <w:r w:rsidR="00043C82" w:rsidRPr="00CE0B22">
        <w:rPr>
          <w:b/>
          <w:color w:val="000000" w:themeColor="text1"/>
          <w:highlight w:val="green"/>
        </w:rPr>
        <w:t>до</w:t>
      </w:r>
      <w:r w:rsidR="00043C82" w:rsidRPr="00043C82">
        <w:rPr>
          <w:color w:val="000000" w:themeColor="text1"/>
          <w:highlight w:val="yellow"/>
        </w:rPr>
        <w:t xml:space="preserve"> документов, утративших силу)</w:t>
      </w:r>
    </w:p>
    <w:p w14:paraId="50266092" w14:textId="77777777" w:rsidR="0096604E" w:rsidRPr="00BA54AC" w:rsidRDefault="00DC1B3B" w:rsidP="00BA54AC">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t xml:space="preserve">Закон СССР от 06.03.1990 № 1305-1 (с изм. от 24.12.1990) </w:t>
      </w:r>
      <w:r w:rsidR="008D31A0">
        <w:rPr>
          <w:color w:val="000000" w:themeColor="text1"/>
          <w:sz w:val="28"/>
          <w:szCs w:val="28"/>
        </w:rPr>
        <w:t>«</w:t>
      </w:r>
      <w:r w:rsidRPr="00DC1B3B">
        <w:rPr>
          <w:color w:val="000000" w:themeColor="text1"/>
          <w:sz w:val="28"/>
          <w:szCs w:val="28"/>
        </w:rPr>
        <w:t>О собственности в СССР</w:t>
      </w:r>
      <w:r w:rsidR="008D31A0">
        <w:rPr>
          <w:color w:val="000000" w:themeColor="text1"/>
          <w:sz w:val="28"/>
          <w:szCs w:val="28"/>
        </w:rPr>
        <w:t>»</w:t>
      </w:r>
      <w:r w:rsidRPr="00DC1B3B">
        <w:rPr>
          <w:color w:val="000000" w:themeColor="text1"/>
          <w:sz w:val="28"/>
          <w:szCs w:val="28"/>
        </w:rPr>
        <w:t xml:space="preserve"> // Ведомости СНД СССР и ВС СССР. </w:t>
      </w:r>
      <w:r w:rsidR="000C09FF">
        <w:rPr>
          <w:color w:val="000000" w:themeColor="text1"/>
          <w:sz w:val="28"/>
          <w:szCs w:val="28"/>
        </w:rPr>
        <w:t>–</w:t>
      </w:r>
      <w:r w:rsidRPr="00DC1B3B">
        <w:rPr>
          <w:color w:val="000000" w:themeColor="text1"/>
          <w:sz w:val="28"/>
          <w:szCs w:val="28"/>
        </w:rPr>
        <w:t xml:space="preserve"> 1990</w:t>
      </w:r>
      <w:r w:rsidR="000C09FF">
        <w:rPr>
          <w:color w:val="000000" w:themeColor="text1"/>
          <w:sz w:val="28"/>
          <w:szCs w:val="28"/>
        </w:rPr>
        <w:t>.</w:t>
      </w:r>
      <w:r w:rsidRPr="00DC1B3B">
        <w:rPr>
          <w:color w:val="000000" w:themeColor="text1"/>
          <w:sz w:val="28"/>
          <w:szCs w:val="28"/>
        </w:rPr>
        <w:t xml:space="preserve"> - № 11. - Ст. 164. </w:t>
      </w:r>
      <w:r w:rsidRPr="00DC69D9">
        <w:rPr>
          <w:color w:val="000000" w:themeColor="text1"/>
          <w:sz w:val="28"/>
          <w:szCs w:val="28"/>
          <w:highlight w:val="green"/>
        </w:rPr>
        <w:t>(</w:t>
      </w:r>
      <w:r w:rsidRPr="008D40D6">
        <w:rPr>
          <w:color w:val="000000" w:themeColor="text1"/>
          <w:sz w:val="28"/>
          <w:szCs w:val="28"/>
          <w:highlight w:val="green"/>
        </w:rPr>
        <w:t>утратил силу</w:t>
      </w:r>
      <w:r w:rsidRPr="00DC69D9">
        <w:rPr>
          <w:color w:val="000000" w:themeColor="text1"/>
          <w:sz w:val="28"/>
          <w:szCs w:val="28"/>
          <w:highlight w:val="green"/>
        </w:rPr>
        <w:t>)</w:t>
      </w:r>
      <w:r w:rsidRPr="00DC1B3B">
        <w:rPr>
          <w:color w:val="000000" w:themeColor="text1"/>
          <w:sz w:val="28"/>
          <w:szCs w:val="28"/>
        </w:rPr>
        <w:t xml:space="preserve">. </w:t>
      </w:r>
      <w:r w:rsidR="0096604E" w:rsidRPr="008449DD">
        <w:rPr>
          <w:color w:val="000000" w:themeColor="text1"/>
          <w:highlight w:val="yellow"/>
        </w:rPr>
        <w:t>(</w:t>
      </w:r>
      <w:r w:rsidR="0096604E">
        <w:rPr>
          <w:color w:val="000000" w:themeColor="text1"/>
          <w:highlight w:val="yellow"/>
        </w:rPr>
        <w:t>документы, утратившие силу</w:t>
      </w:r>
      <w:r w:rsidR="0096604E" w:rsidRPr="008449DD">
        <w:rPr>
          <w:color w:val="000000" w:themeColor="text1"/>
          <w:highlight w:val="yellow"/>
        </w:rPr>
        <w:t>)</w:t>
      </w:r>
    </w:p>
    <w:p w14:paraId="6B53AE5B" w14:textId="77777777" w:rsidR="00891187" w:rsidRPr="00891187" w:rsidRDefault="005D7EC0" w:rsidP="00BA54AC">
      <w:pPr>
        <w:pStyle w:val="ad"/>
        <w:numPr>
          <w:ilvl w:val="0"/>
          <w:numId w:val="2"/>
        </w:numPr>
        <w:spacing w:after="0" w:line="360" w:lineRule="auto"/>
        <w:ind w:left="0" w:firstLine="709"/>
        <w:jc w:val="both"/>
        <w:rPr>
          <w:rFonts w:ascii="Times New Roman" w:hAnsi="Times New Roman"/>
          <w:color w:val="000000" w:themeColor="text1"/>
          <w:sz w:val="28"/>
          <w:szCs w:val="28"/>
        </w:rPr>
      </w:pPr>
      <w:r w:rsidRPr="00BD4AD5">
        <w:rPr>
          <w:rFonts w:ascii="Times New Roman" w:hAnsi="Times New Roman"/>
          <w:color w:val="000000" w:themeColor="text1"/>
          <w:sz w:val="28"/>
          <w:szCs w:val="28"/>
          <w:highlight w:val="green"/>
        </w:rPr>
        <w:t>Постановление Конституционного</w:t>
      </w:r>
      <w:r w:rsidRPr="005D7EC0">
        <w:rPr>
          <w:rFonts w:ascii="Times New Roman" w:hAnsi="Times New Roman"/>
          <w:color w:val="000000" w:themeColor="text1"/>
          <w:sz w:val="28"/>
          <w:szCs w:val="28"/>
        </w:rPr>
        <w:t xml:space="preserve"> Суда РФ от </w:t>
      </w:r>
      <w:r w:rsidRPr="00BD4AD5">
        <w:rPr>
          <w:rFonts w:ascii="Times New Roman" w:hAnsi="Times New Roman"/>
          <w:color w:val="000000" w:themeColor="text1"/>
          <w:sz w:val="28"/>
          <w:szCs w:val="28"/>
          <w:highlight w:val="green"/>
        </w:rPr>
        <w:t>07.02.2024</w:t>
      </w:r>
      <w:r w:rsidRPr="005D7EC0">
        <w:rPr>
          <w:rFonts w:ascii="Times New Roman" w:hAnsi="Times New Roman"/>
          <w:color w:val="000000" w:themeColor="text1"/>
          <w:sz w:val="28"/>
          <w:szCs w:val="28"/>
        </w:rPr>
        <w:t xml:space="preserve"> </w:t>
      </w:r>
      <w:r>
        <w:rPr>
          <w:rFonts w:ascii="Times New Roman" w:hAnsi="Times New Roman"/>
          <w:color w:val="000000" w:themeColor="text1"/>
          <w:sz w:val="28"/>
          <w:szCs w:val="28"/>
        </w:rPr>
        <w:t>№</w:t>
      </w:r>
      <w:r w:rsidRPr="005D7EC0">
        <w:rPr>
          <w:rFonts w:ascii="Times New Roman" w:hAnsi="Times New Roman"/>
          <w:color w:val="000000" w:themeColor="text1"/>
          <w:sz w:val="28"/>
          <w:szCs w:val="28"/>
        </w:rPr>
        <w:t xml:space="preserve"> 5-П</w:t>
      </w:r>
      <w:r w:rsidR="00891187">
        <w:rPr>
          <w:rFonts w:ascii="Times New Roman" w:hAnsi="Times New Roman"/>
          <w:color w:val="000000" w:themeColor="text1"/>
          <w:sz w:val="28"/>
          <w:szCs w:val="28"/>
        </w:rPr>
        <w:t xml:space="preserve"> </w:t>
      </w:r>
      <w:r w:rsidR="00891187" w:rsidRPr="00630655">
        <w:rPr>
          <w:rFonts w:ascii="Times New Roman" w:hAnsi="Times New Roman"/>
          <w:color w:val="000000" w:themeColor="text1"/>
          <w:sz w:val="28"/>
          <w:szCs w:val="28"/>
          <w:highlight w:val="green"/>
        </w:rPr>
        <w:t>//</w:t>
      </w:r>
      <w:r w:rsidR="00891187" w:rsidRPr="00891187">
        <w:rPr>
          <w:rFonts w:ascii="Times New Roman" w:hAnsi="Times New Roman"/>
          <w:color w:val="000000" w:themeColor="text1"/>
          <w:sz w:val="28"/>
          <w:szCs w:val="28"/>
        </w:rPr>
        <w:t xml:space="preserve"> </w:t>
      </w:r>
      <w:r w:rsidR="00891187" w:rsidRPr="00BD4AD5">
        <w:rPr>
          <w:rFonts w:ascii="Times New Roman" w:hAnsi="Times New Roman"/>
          <w:color w:val="000000" w:themeColor="text1"/>
          <w:sz w:val="28"/>
          <w:szCs w:val="28"/>
          <w:highlight w:val="green"/>
        </w:rPr>
        <w:t>Официальный интернет-портал</w:t>
      </w:r>
      <w:r w:rsidR="00891187" w:rsidRPr="00891187">
        <w:rPr>
          <w:rFonts w:ascii="Times New Roman" w:hAnsi="Times New Roman"/>
          <w:color w:val="000000" w:themeColor="text1"/>
          <w:sz w:val="28"/>
          <w:szCs w:val="28"/>
        </w:rPr>
        <w:t xml:space="preserve"> правовой информации. - URL: http://pravo.gov.ru (Дата обращения 0</w:t>
      </w:r>
      <w:r w:rsidR="00891187">
        <w:rPr>
          <w:rFonts w:ascii="Times New Roman" w:hAnsi="Times New Roman"/>
          <w:color w:val="000000" w:themeColor="text1"/>
          <w:sz w:val="28"/>
          <w:szCs w:val="28"/>
        </w:rPr>
        <w:t>8</w:t>
      </w:r>
      <w:r w:rsidR="00891187" w:rsidRPr="00891187">
        <w:rPr>
          <w:rFonts w:ascii="Times New Roman" w:hAnsi="Times New Roman"/>
          <w:color w:val="000000" w:themeColor="text1"/>
          <w:sz w:val="28"/>
          <w:szCs w:val="28"/>
        </w:rPr>
        <w:t>.</w:t>
      </w:r>
      <w:r w:rsidR="00891187">
        <w:rPr>
          <w:rFonts w:ascii="Times New Roman" w:hAnsi="Times New Roman"/>
          <w:color w:val="000000" w:themeColor="text1"/>
          <w:sz w:val="28"/>
          <w:szCs w:val="28"/>
        </w:rPr>
        <w:t>02</w:t>
      </w:r>
      <w:r w:rsidR="00891187" w:rsidRPr="00891187">
        <w:rPr>
          <w:rFonts w:ascii="Times New Roman" w:hAnsi="Times New Roman"/>
          <w:color w:val="000000" w:themeColor="text1"/>
          <w:sz w:val="28"/>
          <w:szCs w:val="28"/>
        </w:rPr>
        <w:t>.202</w:t>
      </w:r>
      <w:r w:rsidR="00891187">
        <w:rPr>
          <w:rFonts w:ascii="Times New Roman" w:hAnsi="Times New Roman"/>
          <w:color w:val="000000" w:themeColor="text1"/>
          <w:sz w:val="28"/>
          <w:szCs w:val="28"/>
        </w:rPr>
        <w:t>4</w:t>
      </w:r>
      <w:r w:rsidR="00891187" w:rsidRPr="00891187">
        <w:rPr>
          <w:rFonts w:ascii="Times New Roman" w:hAnsi="Times New Roman"/>
          <w:color w:val="000000" w:themeColor="text1"/>
          <w:sz w:val="28"/>
          <w:szCs w:val="28"/>
        </w:rPr>
        <w:t>).</w:t>
      </w:r>
    </w:p>
    <w:p w14:paraId="0454D9CA" w14:textId="77777777" w:rsidR="00BD4AD5" w:rsidRPr="00BD4AD5" w:rsidRDefault="00BD4AD5" w:rsidP="00BD4AD5">
      <w:pPr>
        <w:pStyle w:val="ad"/>
        <w:numPr>
          <w:ilvl w:val="0"/>
          <w:numId w:val="2"/>
        </w:numPr>
        <w:spacing w:after="0" w:line="360" w:lineRule="auto"/>
        <w:ind w:left="0" w:firstLine="709"/>
        <w:jc w:val="both"/>
        <w:rPr>
          <w:rFonts w:ascii="Times New Roman" w:hAnsi="Times New Roman"/>
          <w:color w:val="000000" w:themeColor="text1"/>
          <w:sz w:val="28"/>
          <w:szCs w:val="28"/>
        </w:rPr>
      </w:pPr>
      <w:r w:rsidRPr="00BD4AD5">
        <w:rPr>
          <w:rFonts w:ascii="Times New Roman" w:hAnsi="Times New Roman"/>
          <w:color w:val="000000" w:themeColor="text1"/>
          <w:sz w:val="28"/>
          <w:szCs w:val="28"/>
          <w:highlight w:val="green"/>
        </w:rPr>
        <w:t>Постановление Конституционного</w:t>
      </w:r>
      <w:r w:rsidRPr="00BD4AD5">
        <w:rPr>
          <w:rFonts w:ascii="Times New Roman" w:hAnsi="Times New Roman"/>
          <w:color w:val="000000" w:themeColor="text1"/>
          <w:sz w:val="28"/>
          <w:szCs w:val="28"/>
        </w:rPr>
        <w:t xml:space="preserve"> Суда РФ от </w:t>
      </w:r>
      <w:r w:rsidRPr="00D3177A">
        <w:rPr>
          <w:rFonts w:ascii="Times New Roman" w:hAnsi="Times New Roman"/>
          <w:color w:val="000000" w:themeColor="text1"/>
          <w:sz w:val="28"/>
          <w:szCs w:val="28"/>
          <w:highlight w:val="green"/>
        </w:rPr>
        <w:t>10.03.2017</w:t>
      </w:r>
      <w:r w:rsidRPr="00BD4AD5">
        <w:rPr>
          <w:rFonts w:ascii="Times New Roman" w:hAnsi="Times New Roman"/>
          <w:color w:val="000000" w:themeColor="text1"/>
          <w:sz w:val="28"/>
          <w:szCs w:val="28"/>
        </w:rPr>
        <w:t xml:space="preserve"> № 6-П </w:t>
      </w:r>
      <w:r w:rsidRPr="00630655">
        <w:rPr>
          <w:rFonts w:ascii="Times New Roman" w:hAnsi="Times New Roman"/>
          <w:color w:val="000000" w:themeColor="text1"/>
          <w:sz w:val="28"/>
          <w:szCs w:val="28"/>
          <w:highlight w:val="green"/>
        </w:rPr>
        <w:t>//</w:t>
      </w:r>
      <w:r w:rsidRPr="00BD4AD5">
        <w:rPr>
          <w:rFonts w:ascii="Times New Roman" w:hAnsi="Times New Roman"/>
          <w:color w:val="000000" w:themeColor="text1"/>
          <w:sz w:val="28"/>
          <w:szCs w:val="28"/>
        </w:rPr>
        <w:t xml:space="preserve"> </w:t>
      </w:r>
      <w:r w:rsidRPr="00BD4AD5">
        <w:rPr>
          <w:rFonts w:ascii="Times New Roman" w:hAnsi="Times New Roman"/>
          <w:color w:val="000000" w:themeColor="text1"/>
          <w:sz w:val="28"/>
          <w:szCs w:val="28"/>
          <w:highlight w:val="green"/>
        </w:rPr>
        <w:t>Вестник Конституционного Суда РФ</w:t>
      </w:r>
      <w:r>
        <w:rPr>
          <w:rFonts w:ascii="Times New Roman" w:hAnsi="Times New Roman"/>
          <w:color w:val="000000" w:themeColor="text1"/>
          <w:sz w:val="28"/>
          <w:szCs w:val="28"/>
        </w:rPr>
        <w:t>. -</w:t>
      </w:r>
      <w:r w:rsidRPr="00BD4AD5">
        <w:rPr>
          <w:rFonts w:ascii="Times New Roman" w:hAnsi="Times New Roman"/>
          <w:color w:val="000000" w:themeColor="text1"/>
          <w:sz w:val="28"/>
          <w:szCs w:val="28"/>
        </w:rPr>
        <w:t xml:space="preserve"> 2017</w:t>
      </w:r>
      <w:r>
        <w:rPr>
          <w:rFonts w:ascii="Times New Roman" w:hAnsi="Times New Roman"/>
          <w:color w:val="000000" w:themeColor="text1"/>
          <w:sz w:val="28"/>
          <w:szCs w:val="28"/>
        </w:rPr>
        <w:t>. - № 3.</w:t>
      </w:r>
    </w:p>
    <w:p w14:paraId="4633D042" w14:textId="77777777" w:rsidR="006C1FC5" w:rsidRPr="00B5155F" w:rsidRDefault="006C1FC5" w:rsidP="00B5155F">
      <w:pPr>
        <w:pStyle w:val="ad"/>
        <w:numPr>
          <w:ilvl w:val="0"/>
          <w:numId w:val="2"/>
        </w:numPr>
        <w:spacing w:after="0" w:line="360" w:lineRule="auto"/>
        <w:ind w:left="0" w:firstLine="709"/>
        <w:jc w:val="both"/>
        <w:rPr>
          <w:rFonts w:ascii="Times New Roman" w:hAnsi="Times New Roman"/>
          <w:color w:val="000000" w:themeColor="text1"/>
          <w:sz w:val="28"/>
          <w:szCs w:val="28"/>
          <w:highlight w:val="yellow"/>
        </w:rPr>
      </w:pPr>
      <w:r w:rsidRPr="00B5155F">
        <w:rPr>
          <w:rFonts w:ascii="Times New Roman" w:hAnsi="Times New Roman"/>
          <w:color w:val="000000" w:themeColor="text1"/>
          <w:sz w:val="28"/>
          <w:szCs w:val="28"/>
          <w:highlight w:val="green"/>
        </w:rPr>
        <w:t>Определение</w:t>
      </w:r>
      <w:r w:rsidRPr="00B5155F">
        <w:rPr>
          <w:rFonts w:ascii="Times New Roman" w:hAnsi="Times New Roman"/>
          <w:color w:val="000000" w:themeColor="text1"/>
          <w:sz w:val="28"/>
          <w:szCs w:val="28"/>
        </w:rPr>
        <w:t xml:space="preserve"> Конституционного Суда РФ от 18.01.2024 № 1-О </w:t>
      </w:r>
      <w:r w:rsidRPr="00B5155F">
        <w:rPr>
          <w:rFonts w:ascii="Times New Roman" w:hAnsi="Times New Roman"/>
          <w:color w:val="000000" w:themeColor="text1"/>
          <w:sz w:val="28"/>
          <w:szCs w:val="28"/>
          <w:highlight w:val="green"/>
        </w:rPr>
        <w:t>[Электронный ресурс] // Документ опубликован не был</w:t>
      </w:r>
      <w:r w:rsidRPr="00B5155F">
        <w:rPr>
          <w:rFonts w:ascii="Times New Roman" w:hAnsi="Times New Roman"/>
          <w:color w:val="000000" w:themeColor="text1"/>
          <w:sz w:val="28"/>
          <w:szCs w:val="28"/>
        </w:rPr>
        <w:t>. Доступ из справочной правовой системы «КонсультантПлюс».</w:t>
      </w:r>
      <w:r w:rsidR="00935959" w:rsidRPr="00B5155F">
        <w:rPr>
          <w:rFonts w:ascii="Times New Roman" w:hAnsi="Times New Roman"/>
          <w:color w:val="000000" w:themeColor="text1"/>
          <w:sz w:val="28"/>
          <w:szCs w:val="28"/>
        </w:rPr>
        <w:t xml:space="preserve"> </w:t>
      </w:r>
      <w:r w:rsidR="00935959" w:rsidRPr="00B5155F">
        <w:rPr>
          <w:rFonts w:ascii="Times New Roman" w:hAnsi="Times New Roman"/>
          <w:color w:val="000000" w:themeColor="text1"/>
          <w:sz w:val="28"/>
          <w:szCs w:val="28"/>
          <w:highlight w:val="yellow"/>
        </w:rPr>
        <w:t>(</w:t>
      </w:r>
      <w:r w:rsidR="00935959" w:rsidRPr="00F754AE">
        <w:rPr>
          <w:rFonts w:ascii="Times New Roman" w:hAnsi="Times New Roman"/>
          <w:color w:val="000000" w:themeColor="text1"/>
          <w:sz w:val="20"/>
          <w:szCs w:val="20"/>
          <w:highlight w:val="yellow"/>
        </w:rPr>
        <w:t>документы Конституционного Суда РФ</w:t>
      </w:r>
      <w:r w:rsidR="00935959" w:rsidRPr="00B5155F">
        <w:rPr>
          <w:rFonts w:ascii="Times New Roman" w:hAnsi="Times New Roman"/>
          <w:color w:val="000000" w:themeColor="text1"/>
          <w:sz w:val="28"/>
          <w:szCs w:val="28"/>
          <w:highlight w:val="yellow"/>
        </w:rPr>
        <w:t>)</w:t>
      </w:r>
    </w:p>
    <w:p w14:paraId="4CC93E74" w14:textId="77777777" w:rsidR="0096604E" w:rsidRPr="00B5155F" w:rsidRDefault="0096604E" w:rsidP="003C4F44">
      <w:pPr>
        <w:pStyle w:val="ad"/>
        <w:numPr>
          <w:ilvl w:val="0"/>
          <w:numId w:val="2"/>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B5155F">
        <w:rPr>
          <w:rFonts w:ascii="Times New Roman" w:hAnsi="Times New Roman"/>
          <w:color w:val="000000" w:themeColor="text1"/>
          <w:sz w:val="28"/>
          <w:szCs w:val="28"/>
        </w:rPr>
        <w:t xml:space="preserve">Постановление Пленума Верховного Суда РФ № 10, Пленума ВАС РФ № 22 от 29.04.2010 (ред. от </w:t>
      </w:r>
      <w:r w:rsidR="00A2362F">
        <w:rPr>
          <w:rFonts w:ascii="Times New Roman" w:hAnsi="Times New Roman"/>
          <w:color w:val="000000" w:themeColor="text1"/>
          <w:sz w:val="28"/>
          <w:szCs w:val="28"/>
        </w:rPr>
        <w:t>12</w:t>
      </w:r>
      <w:r w:rsidRPr="00B5155F">
        <w:rPr>
          <w:rFonts w:ascii="Times New Roman" w:hAnsi="Times New Roman"/>
          <w:color w:val="000000" w:themeColor="text1"/>
          <w:sz w:val="28"/>
          <w:szCs w:val="28"/>
        </w:rPr>
        <w:t>.</w:t>
      </w:r>
      <w:r w:rsidR="00A2362F">
        <w:rPr>
          <w:rFonts w:ascii="Times New Roman" w:hAnsi="Times New Roman"/>
          <w:color w:val="000000" w:themeColor="text1"/>
          <w:sz w:val="28"/>
          <w:szCs w:val="28"/>
        </w:rPr>
        <w:t>12</w:t>
      </w:r>
      <w:r w:rsidRPr="00B5155F">
        <w:rPr>
          <w:rFonts w:ascii="Times New Roman" w:hAnsi="Times New Roman"/>
          <w:color w:val="000000" w:themeColor="text1"/>
          <w:sz w:val="28"/>
          <w:szCs w:val="28"/>
        </w:rPr>
        <w:t>.20</w:t>
      </w:r>
      <w:r w:rsidR="00A2362F">
        <w:rPr>
          <w:rFonts w:ascii="Times New Roman" w:hAnsi="Times New Roman"/>
          <w:color w:val="000000" w:themeColor="text1"/>
          <w:sz w:val="28"/>
          <w:szCs w:val="28"/>
        </w:rPr>
        <w:t>23</w:t>
      </w:r>
      <w:r w:rsidRPr="00B5155F">
        <w:rPr>
          <w:rFonts w:ascii="Times New Roman" w:hAnsi="Times New Roman"/>
          <w:color w:val="000000" w:themeColor="text1"/>
          <w:sz w:val="28"/>
          <w:szCs w:val="28"/>
        </w:rPr>
        <w:t xml:space="preserve">) «О некоторых вопросах, возникающих в судебной практике при разрешении споров, связанных с защитой права собственности и других вещных прав» </w:t>
      </w:r>
      <w:r w:rsidR="002C1631" w:rsidRPr="00B5155F">
        <w:rPr>
          <w:rFonts w:ascii="Times New Roman" w:hAnsi="Times New Roman"/>
          <w:color w:val="000000" w:themeColor="text1"/>
          <w:sz w:val="28"/>
          <w:szCs w:val="28"/>
        </w:rPr>
        <w:t xml:space="preserve">(ред. от 12.12.2023) </w:t>
      </w:r>
      <w:r w:rsidRPr="00B5155F">
        <w:rPr>
          <w:rFonts w:ascii="Times New Roman" w:hAnsi="Times New Roman"/>
          <w:color w:val="000000" w:themeColor="text1"/>
          <w:sz w:val="28"/>
          <w:szCs w:val="28"/>
        </w:rPr>
        <w:t xml:space="preserve">// </w:t>
      </w:r>
      <w:r w:rsidR="00B5155F" w:rsidRPr="00B5155F">
        <w:rPr>
          <w:rFonts w:ascii="Times New Roman" w:hAnsi="Times New Roman"/>
          <w:color w:val="000000" w:themeColor="text1"/>
          <w:sz w:val="28"/>
          <w:szCs w:val="28"/>
          <w:highlight w:val="green"/>
        </w:rPr>
        <w:t>Бюллетень Верховного Суда РФ</w:t>
      </w:r>
      <w:r w:rsidR="00B5155F" w:rsidRPr="00B5155F">
        <w:rPr>
          <w:rFonts w:ascii="Times New Roman" w:hAnsi="Times New Roman"/>
          <w:color w:val="000000" w:themeColor="text1"/>
          <w:sz w:val="28"/>
          <w:szCs w:val="28"/>
        </w:rPr>
        <w:t xml:space="preserve">. - </w:t>
      </w:r>
      <w:r w:rsidRPr="00B5155F">
        <w:rPr>
          <w:rFonts w:ascii="Times New Roman" w:hAnsi="Times New Roman"/>
          <w:color w:val="000000" w:themeColor="text1"/>
          <w:sz w:val="28"/>
          <w:szCs w:val="28"/>
        </w:rPr>
        <w:t xml:space="preserve">2010. - № </w:t>
      </w:r>
      <w:r w:rsidR="00B5155F">
        <w:rPr>
          <w:rFonts w:ascii="Times New Roman" w:hAnsi="Times New Roman"/>
          <w:color w:val="000000" w:themeColor="text1"/>
          <w:sz w:val="28"/>
          <w:szCs w:val="28"/>
        </w:rPr>
        <w:t>7</w:t>
      </w:r>
      <w:r w:rsidRPr="00B5155F">
        <w:rPr>
          <w:rFonts w:ascii="Times New Roman" w:hAnsi="Times New Roman"/>
          <w:color w:val="000000" w:themeColor="text1"/>
          <w:sz w:val="28"/>
          <w:szCs w:val="28"/>
        </w:rPr>
        <w:t>.</w:t>
      </w:r>
    </w:p>
    <w:p w14:paraId="5F6DD71C" w14:textId="77777777" w:rsidR="00B91DAB" w:rsidRPr="00774FDD" w:rsidRDefault="00257956" w:rsidP="00774FDD">
      <w:pPr>
        <w:pStyle w:val="a5"/>
        <w:numPr>
          <w:ilvl w:val="0"/>
          <w:numId w:val="2"/>
        </w:numPr>
        <w:spacing w:line="360" w:lineRule="auto"/>
        <w:ind w:left="0" w:firstLine="709"/>
        <w:jc w:val="both"/>
        <w:rPr>
          <w:color w:val="000000" w:themeColor="text1"/>
          <w:sz w:val="28"/>
          <w:szCs w:val="28"/>
        </w:rPr>
      </w:pPr>
      <w:r w:rsidRPr="00B5155F">
        <w:rPr>
          <w:color w:val="000000" w:themeColor="text1"/>
          <w:sz w:val="28"/>
          <w:szCs w:val="28"/>
        </w:rPr>
        <w:lastRenderedPageBreak/>
        <w:t>Постановление Пленума Верховного Суда РФ от 29.05.2012 № 9 (ред. от 2</w:t>
      </w:r>
      <w:r w:rsidR="00E510D4" w:rsidRPr="00B5155F">
        <w:rPr>
          <w:color w:val="000000" w:themeColor="text1"/>
          <w:sz w:val="28"/>
          <w:szCs w:val="28"/>
        </w:rPr>
        <w:t>4</w:t>
      </w:r>
      <w:r w:rsidRPr="00B5155F">
        <w:rPr>
          <w:color w:val="000000" w:themeColor="text1"/>
          <w:sz w:val="28"/>
          <w:szCs w:val="28"/>
        </w:rPr>
        <w:t>.</w:t>
      </w:r>
      <w:r w:rsidR="00E510D4" w:rsidRPr="00B5155F">
        <w:rPr>
          <w:color w:val="000000" w:themeColor="text1"/>
          <w:sz w:val="28"/>
          <w:szCs w:val="28"/>
        </w:rPr>
        <w:t>12</w:t>
      </w:r>
      <w:r w:rsidRPr="00B5155F">
        <w:rPr>
          <w:color w:val="000000" w:themeColor="text1"/>
          <w:sz w:val="28"/>
          <w:szCs w:val="28"/>
        </w:rPr>
        <w:t>.20</w:t>
      </w:r>
      <w:r w:rsidR="00E510D4" w:rsidRPr="00B5155F">
        <w:rPr>
          <w:color w:val="000000" w:themeColor="text1"/>
          <w:sz w:val="28"/>
          <w:szCs w:val="28"/>
        </w:rPr>
        <w:t>20</w:t>
      </w:r>
      <w:r w:rsidRPr="00B5155F">
        <w:rPr>
          <w:color w:val="000000" w:themeColor="text1"/>
          <w:sz w:val="28"/>
          <w:szCs w:val="28"/>
        </w:rPr>
        <w:t>) «О судебной практике по делам о наследовании» //</w:t>
      </w:r>
      <w:r w:rsidRPr="00DC1B3B">
        <w:rPr>
          <w:color w:val="000000" w:themeColor="text1"/>
          <w:sz w:val="28"/>
          <w:szCs w:val="28"/>
        </w:rPr>
        <w:t xml:space="preserve"> </w:t>
      </w:r>
      <w:r w:rsidR="0096604E" w:rsidRPr="00774FDD">
        <w:rPr>
          <w:color w:val="000000" w:themeColor="text1"/>
          <w:sz w:val="28"/>
          <w:szCs w:val="28"/>
        </w:rPr>
        <w:t>Бюллетень Верховного Суда РФ</w:t>
      </w:r>
      <w:r w:rsidRPr="00774FDD">
        <w:rPr>
          <w:color w:val="000000" w:themeColor="text1"/>
          <w:sz w:val="28"/>
          <w:szCs w:val="28"/>
        </w:rPr>
        <w:t>. - 2012. - № 7.</w:t>
      </w:r>
      <w:r w:rsidR="0096604E" w:rsidRPr="00774FDD">
        <w:rPr>
          <w:color w:val="000000" w:themeColor="text1"/>
          <w:sz w:val="28"/>
          <w:szCs w:val="28"/>
        </w:rPr>
        <w:t xml:space="preserve"> </w:t>
      </w:r>
      <w:r w:rsidR="0096604E" w:rsidRPr="00774FDD">
        <w:rPr>
          <w:color w:val="000000" w:themeColor="text1"/>
          <w:highlight w:val="yellow"/>
        </w:rPr>
        <w:t xml:space="preserve">(Постановления Пленумов </w:t>
      </w:r>
      <w:r w:rsidR="00545A4C" w:rsidRPr="00774FDD">
        <w:rPr>
          <w:color w:val="000000" w:themeColor="text1"/>
          <w:highlight w:val="yellow"/>
        </w:rPr>
        <w:t>Верховного Суда РФ</w:t>
      </w:r>
      <w:r w:rsidR="008566AC" w:rsidRPr="00774FDD">
        <w:rPr>
          <w:color w:val="000000" w:themeColor="text1"/>
          <w:highlight w:val="yellow"/>
        </w:rPr>
        <w:t>, Высшего Арбитражного Суда РФ</w:t>
      </w:r>
      <w:r w:rsidR="0096604E" w:rsidRPr="00774FDD">
        <w:rPr>
          <w:color w:val="000000" w:themeColor="text1"/>
          <w:highlight w:val="yellow"/>
        </w:rPr>
        <w:t>)</w:t>
      </w:r>
    </w:p>
    <w:p w14:paraId="13E22763" w14:textId="77777777" w:rsidR="008B2B61" w:rsidRPr="008B2B61" w:rsidRDefault="008B2B61" w:rsidP="008B2B61">
      <w:pPr>
        <w:pStyle w:val="ad"/>
        <w:numPr>
          <w:ilvl w:val="0"/>
          <w:numId w:val="2"/>
        </w:numPr>
        <w:spacing w:after="0" w:line="360" w:lineRule="auto"/>
        <w:ind w:left="0" w:firstLine="709"/>
        <w:jc w:val="both"/>
        <w:rPr>
          <w:rFonts w:ascii="Times New Roman" w:hAnsi="Times New Roman"/>
          <w:sz w:val="28"/>
          <w:szCs w:val="28"/>
        </w:rPr>
      </w:pPr>
      <w:r w:rsidRPr="008B2B61">
        <w:rPr>
          <w:rFonts w:ascii="Times New Roman" w:hAnsi="Times New Roman"/>
          <w:sz w:val="28"/>
          <w:szCs w:val="28"/>
          <w:highlight w:val="green"/>
        </w:rPr>
        <w:t>Обзор судебной</w:t>
      </w:r>
      <w:r w:rsidRPr="008B2B61">
        <w:rPr>
          <w:rFonts w:ascii="Times New Roman" w:hAnsi="Times New Roman"/>
          <w:sz w:val="28"/>
          <w:szCs w:val="28"/>
        </w:rPr>
        <w:t xml:space="preserve"> практики Верховного Суда Российской Федерации № 2 (2023) (утв. Президиумом Верховного Суда РФ 19.07.2023) // </w:t>
      </w:r>
      <w:r w:rsidRPr="008B2B61">
        <w:rPr>
          <w:rFonts w:ascii="Times New Roman" w:hAnsi="Times New Roman"/>
          <w:sz w:val="28"/>
          <w:szCs w:val="28"/>
          <w:highlight w:val="green"/>
        </w:rPr>
        <w:t>Бюллетень Верховного Суда РФ</w:t>
      </w:r>
      <w:r>
        <w:rPr>
          <w:rFonts w:ascii="Times New Roman" w:hAnsi="Times New Roman"/>
          <w:sz w:val="28"/>
          <w:szCs w:val="28"/>
        </w:rPr>
        <w:t>. – 2023. -</w:t>
      </w:r>
      <w:r w:rsidRPr="008B2B61">
        <w:rPr>
          <w:rFonts w:ascii="Times New Roman" w:hAnsi="Times New Roman"/>
          <w:sz w:val="28"/>
          <w:szCs w:val="28"/>
        </w:rPr>
        <w:t xml:space="preserve"> </w:t>
      </w:r>
      <w:r>
        <w:rPr>
          <w:rFonts w:ascii="Times New Roman" w:hAnsi="Times New Roman"/>
          <w:sz w:val="28"/>
          <w:szCs w:val="28"/>
        </w:rPr>
        <w:t>№</w:t>
      </w:r>
      <w:r w:rsidRPr="008B2B61">
        <w:rPr>
          <w:rFonts w:ascii="Times New Roman" w:hAnsi="Times New Roman"/>
          <w:sz w:val="28"/>
          <w:szCs w:val="28"/>
        </w:rPr>
        <w:t xml:space="preserve"> 11</w:t>
      </w:r>
      <w:r>
        <w:rPr>
          <w:rFonts w:ascii="Times New Roman" w:hAnsi="Times New Roman"/>
          <w:sz w:val="28"/>
          <w:szCs w:val="28"/>
        </w:rPr>
        <w:t>.</w:t>
      </w:r>
    </w:p>
    <w:p w14:paraId="660DCF1D" w14:textId="77777777" w:rsidR="00774FDD" w:rsidRDefault="00774FDD" w:rsidP="00C25064">
      <w:pPr>
        <w:pStyle w:val="ad"/>
        <w:numPr>
          <w:ilvl w:val="0"/>
          <w:numId w:val="2"/>
        </w:numPr>
        <w:spacing w:after="0" w:line="360" w:lineRule="auto"/>
        <w:ind w:left="0" w:firstLine="709"/>
        <w:jc w:val="both"/>
        <w:rPr>
          <w:rFonts w:ascii="Times New Roman" w:hAnsi="Times New Roman"/>
          <w:sz w:val="28"/>
          <w:szCs w:val="28"/>
        </w:rPr>
      </w:pPr>
      <w:r w:rsidRPr="008B2B61">
        <w:rPr>
          <w:rFonts w:ascii="Times New Roman" w:hAnsi="Times New Roman"/>
          <w:color w:val="000000" w:themeColor="text1"/>
          <w:sz w:val="28"/>
          <w:szCs w:val="28"/>
          <w:highlight w:val="green"/>
        </w:rPr>
        <w:t>Обзор судебной</w:t>
      </w:r>
      <w:r w:rsidRPr="00774FDD">
        <w:rPr>
          <w:rFonts w:ascii="Times New Roman" w:hAnsi="Times New Roman"/>
          <w:color w:val="000000" w:themeColor="text1"/>
          <w:sz w:val="28"/>
          <w:szCs w:val="28"/>
        </w:rPr>
        <w:t xml:space="preserve"> практики Верховного Суда Российской Федерации </w:t>
      </w:r>
      <w:r>
        <w:rPr>
          <w:rFonts w:ascii="Times New Roman" w:hAnsi="Times New Roman"/>
          <w:color w:val="000000" w:themeColor="text1"/>
          <w:sz w:val="28"/>
          <w:szCs w:val="28"/>
        </w:rPr>
        <w:t>№</w:t>
      </w:r>
      <w:r w:rsidRPr="00774FDD">
        <w:rPr>
          <w:rFonts w:ascii="Times New Roman" w:hAnsi="Times New Roman"/>
          <w:color w:val="000000" w:themeColor="text1"/>
          <w:sz w:val="28"/>
          <w:szCs w:val="28"/>
        </w:rPr>
        <w:t xml:space="preserve"> 3 (2023) (утв. Президиумом Верховного Суда РФ 15.11.2023) </w:t>
      </w:r>
      <w:r w:rsidRPr="00774FDD">
        <w:rPr>
          <w:rFonts w:ascii="Times New Roman" w:hAnsi="Times New Roman"/>
          <w:sz w:val="28"/>
          <w:szCs w:val="28"/>
          <w:highlight w:val="green"/>
        </w:rPr>
        <w:t>[Электронный ресурс] // Документ опубликован не был. Доступ из справочной правовой системы «КонсультантПлюс».</w:t>
      </w:r>
      <w:r w:rsidRPr="00774FDD">
        <w:rPr>
          <w:rFonts w:ascii="Times New Roman" w:hAnsi="Times New Roman"/>
          <w:sz w:val="28"/>
          <w:szCs w:val="28"/>
        </w:rPr>
        <w:t xml:space="preserve"> </w:t>
      </w:r>
    </w:p>
    <w:p w14:paraId="3ACF76AF" w14:textId="77777777" w:rsidR="003F042A" w:rsidRPr="00C25064" w:rsidRDefault="00C25064" w:rsidP="00C25064">
      <w:pPr>
        <w:pStyle w:val="ad"/>
        <w:numPr>
          <w:ilvl w:val="0"/>
          <w:numId w:val="2"/>
        </w:numPr>
        <w:spacing w:after="0" w:line="360" w:lineRule="auto"/>
        <w:ind w:left="0" w:firstLine="709"/>
        <w:jc w:val="both"/>
        <w:rPr>
          <w:rFonts w:ascii="Times New Roman" w:hAnsi="Times New Roman"/>
          <w:sz w:val="28"/>
          <w:szCs w:val="28"/>
        </w:rPr>
      </w:pPr>
      <w:r w:rsidRPr="00C25064">
        <w:rPr>
          <w:rFonts w:ascii="Times New Roman" w:hAnsi="Times New Roman"/>
          <w:sz w:val="28"/>
          <w:szCs w:val="28"/>
        </w:rPr>
        <w:t xml:space="preserve">Определение </w:t>
      </w:r>
      <w:r w:rsidRPr="00C25064">
        <w:rPr>
          <w:rFonts w:ascii="Times New Roman" w:hAnsi="Times New Roman"/>
          <w:sz w:val="28"/>
          <w:szCs w:val="28"/>
          <w:highlight w:val="green"/>
        </w:rPr>
        <w:t>Судебной коллегии</w:t>
      </w:r>
      <w:r w:rsidRPr="00C25064">
        <w:rPr>
          <w:rFonts w:ascii="Times New Roman" w:hAnsi="Times New Roman"/>
          <w:sz w:val="28"/>
          <w:szCs w:val="28"/>
        </w:rPr>
        <w:t xml:space="preserve"> </w:t>
      </w:r>
      <w:r w:rsidRPr="00C25064">
        <w:rPr>
          <w:rFonts w:ascii="Times New Roman" w:hAnsi="Times New Roman"/>
          <w:sz w:val="28"/>
          <w:szCs w:val="28"/>
          <w:highlight w:val="green"/>
        </w:rPr>
        <w:t>по гражданским</w:t>
      </w:r>
      <w:r w:rsidRPr="00C25064">
        <w:rPr>
          <w:rFonts w:ascii="Times New Roman" w:hAnsi="Times New Roman"/>
          <w:sz w:val="28"/>
          <w:szCs w:val="28"/>
        </w:rPr>
        <w:t xml:space="preserve"> делам Верховного Суда Российской Федерации от 18.04.2023 </w:t>
      </w:r>
      <w:r>
        <w:rPr>
          <w:rFonts w:ascii="Times New Roman" w:hAnsi="Times New Roman"/>
          <w:sz w:val="28"/>
          <w:szCs w:val="28"/>
        </w:rPr>
        <w:t>№</w:t>
      </w:r>
      <w:r w:rsidRPr="00C25064">
        <w:rPr>
          <w:rFonts w:ascii="Times New Roman" w:hAnsi="Times New Roman"/>
          <w:sz w:val="28"/>
          <w:szCs w:val="28"/>
        </w:rPr>
        <w:t xml:space="preserve"> 16-КГ23-2-К4</w:t>
      </w:r>
      <w:r>
        <w:rPr>
          <w:rFonts w:ascii="Times New Roman" w:hAnsi="Times New Roman"/>
          <w:sz w:val="28"/>
          <w:szCs w:val="28"/>
        </w:rPr>
        <w:t xml:space="preserve"> </w:t>
      </w:r>
      <w:r w:rsidRPr="00C25064">
        <w:rPr>
          <w:rFonts w:ascii="Times New Roman" w:hAnsi="Times New Roman"/>
          <w:sz w:val="28"/>
          <w:szCs w:val="28"/>
          <w:highlight w:val="green"/>
        </w:rPr>
        <w:t>[Электронный ресурс] // Документ опубликован не был. Доступ из справочной правовой системы «КонсультантПлюс».</w:t>
      </w:r>
      <w:r w:rsidRPr="00C25064">
        <w:rPr>
          <w:rFonts w:ascii="Times New Roman" w:hAnsi="Times New Roman"/>
          <w:sz w:val="28"/>
          <w:szCs w:val="28"/>
        </w:rPr>
        <w:t xml:space="preserve"> </w:t>
      </w:r>
    </w:p>
    <w:p w14:paraId="4408E7AC" w14:textId="77777777" w:rsidR="00C25064" w:rsidRPr="00C25064" w:rsidRDefault="00C25064" w:rsidP="00C104A9">
      <w:pPr>
        <w:pStyle w:val="ad"/>
        <w:numPr>
          <w:ilvl w:val="0"/>
          <w:numId w:val="2"/>
        </w:numPr>
        <w:spacing w:after="0" w:line="360" w:lineRule="auto"/>
        <w:ind w:left="0" w:firstLine="709"/>
        <w:jc w:val="both"/>
        <w:rPr>
          <w:rFonts w:ascii="Times New Roman" w:hAnsi="Times New Roman"/>
          <w:sz w:val="28"/>
          <w:szCs w:val="28"/>
        </w:rPr>
      </w:pPr>
      <w:r w:rsidRPr="00C25064">
        <w:rPr>
          <w:rFonts w:ascii="Times New Roman" w:hAnsi="Times New Roman"/>
          <w:sz w:val="28"/>
          <w:szCs w:val="28"/>
        </w:rPr>
        <w:t xml:space="preserve">Определение </w:t>
      </w:r>
      <w:r w:rsidRPr="00C25064">
        <w:rPr>
          <w:rFonts w:ascii="Times New Roman" w:hAnsi="Times New Roman"/>
          <w:sz w:val="28"/>
          <w:szCs w:val="28"/>
          <w:highlight w:val="green"/>
        </w:rPr>
        <w:t>Судебной коллегии по экономическим</w:t>
      </w:r>
      <w:r w:rsidRPr="00C25064">
        <w:rPr>
          <w:rFonts w:ascii="Times New Roman" w:hAnsi="Times New Roman"/>
          <w:sz w:val="28"/>
          <w:szCs w:val="28"/>
        </w:rPr>
        <w:t xml:space="preserve"> спорам Верховного Суда Российской Федерации от 15.02.2024 N 304-ЭС23-22365 по делу N А45-2676/2023 [Электронный ресурс] // Документ опубликован не был. Доступ из справочной правовой системы «КонсультантПлюс». </w:t>
      </w:r>
    </w:p>
    <w:p w14:paraId="24AC91FE" w14:textId="77777777" w:rsidR="00C104A9" w:rsidRDefault="00C104A9" w:rsidP="00C104A9">
      <w:pPr>
        <w:pStyle w:val="ad"/>
        <w:numPr>
          <w:ilvl w:val="0"/>
          <w:numId w:val="2"/>
        </w:numPr>
        <w:spacing w:line="360" w:lineRule="auto"/>
        <w:ind w:left="0" w:firstLine="709"/>
        <w:jc w:val="both"/>
        <w:rPr>
          <w:rFonts w:ascii="Times New Roman" w:hAnsi="Times New Roman"/>
          <w:sz w:val="28"/>
          <w:szCs w:val="28"/>
        </w:rPr>
      </w:pPr>
      <w:r w:rsidRPr="0008133F">
        <w:rPr>
          <w:rFonts w:ascii="Times New Roman" w:hAnsi="Times New Roman"/>
          <w:sz w:val="28"/>
          <w:szCs w:val="28"/>
        </w:rPr>
        <w:t xml:space="preserve">Определение Восьмого </w:t>
      </w:r>
      <w:r w:rsidRPr="00C104A9">
        <w:rPr>
          <w:rFonts w:ascii="Times New Roman" w:hAnsi="Times New Roman"/>
          <w:sz w:val="28"/>
          <w:szCs w:val="28"/>
          <w:highlight w:val="green"/>
        </w:rPr>
        <w:t>кассационного</w:t>
      </w:r>
      <w:r w:rsidRPr="0008133F">
        <w:rPr>
          <w:rFonts w:ascii="Times New Roman" w:hAnsi="Times New Roman"/>
          <w:sz w:val="28"/>
          <w:szCs w:val="28"/>
        </w:rPr>
        <w:t xml:space="preserve"> суда общей юрисдикции от 9.06.2022 № 88-10617/2022 [Электронный ресурс] // Документ опубликован не был. Доступ из справочной правовой системы «КонсультантПлюс».</w:t>
      </w:r>
    </w:p>
    <w:p w14:paraId="0B699551" w14:textId="77777777" w:rsidR="00C25064" w:rsidRPr="00C25064" w:rsidRDefault="00C25064" w:rsidP="00C104A9">
      <w:pPr>
        <w:pStyle w:val="ad"/>
        <w:numPr>
          <w:ilvl w:val="0"/>
          <w:numId w:val="2"/>
        </w:numPr>
        <w:spacing w:line="360" w:lineRule="auto"/>
        <w:ind w:left="0" w:firstLine="709"/>
        <w:jc w:val="both"/>
        <w:rPr>
          <w:rFonts w:ascii="Times New Roman" w:hAnsi="Times New Roman"/>
          <w:sz w:val="28"/>
          <w:szCs w:val="28"/>
        </w:rPr>
      </w:pPr>
      <w:r w:rsidRPr="00B61F01">
        <w:rPr>
          <w:rFonts w:ascii="Times New Roman" w:eastAsia="Times New Roman" w:hAnsi="Times New Roman"/>
          <w:sz w:val="28"/>
          <w:szCs w:val="28"/>
          <w:lang w:eastAsia="ru-RU"/>
        </w:rPr>
        <w:t xml:space="preserve">Постановление Девятого арбитражного </w:t>
      </w:r>
      <w:r w:rsidRPr="00C104A9">
        <w:rPr>
          <w:rFonts w:ascii="Times New Roman" w:eastAsia="Times New Roman" w:hAnsi="Times New Roman"/>
          <w:sz w:val="28"/>
          <w:szCs w:val="28"/>
          <w:highlight w:val="green"/>
          <w:lang w:eastAsia="ru-RU"/>
        </w:rPr>
        <w:t>апелляционного</w:t>
      </w:r>
      <w:r w:rsidRPr="00B61F01">
        <w:rPr>
          <w:rFonts w:ascii="Times New Roman" w:eastAsia="Times New Roman" w:hAnsi="Times New Roman"/>
          <w:sz w:val="28"/>
          <w:szCs w:val="28"/>
          <w:lang w:eastAsia="ru-RU"/>
        </w:rPr>
        <w:t xml:space="preserve"> суда от 16.12.2021 № 09АП-76711/2021-ГК по делу № А40-83592/21</w:t>
      </w:r>
      <w:r>
        <w:rPr>
          <w:rFonts w:ascii="Times New Roman" w:eastAsia="Times New Roman" w:hAnsi="Times New Roman"/>
          <w:sz w:val="28"/>
          <w:szCs w:val="28"/>
          <w:lang w:eastAsia="ru-RU"/>
        </w:rPr>
        <w:t xml:space="preserve"> </w:t>
      </w:r>
      <w:r w:rsidRPr="00B61F01">
        <w:rPr>
          <w:rFonts w:ascii="Times New Roman" w:eastAsia="Times New Roman" w:hAnsi="Times New Roman"/>
          <w:sz w:val="28"/>
          <w:szCs w:val="28"/>
          <w:lang w:eastAsia="ru-RU"/>
        </w:rPr>
        <w:t>[Электронный ресурс] // Документ опубликован не был. Доступ из справочной правовой системы «КонсультантПлюс».</w:t>
      </w:r>
    </w:p>
    <w:p w14:paraId="6C92084F" w14:textId="77777777" w:rsidR="00C104A9" w:rsidRPr="00C25064" w:rsidRDefault="00C104A9" w:rsidP="00C104A9">
      <w:pPr>
        <w:pStyle w:val="ad"/>
        <w:numPr>
          <w:ilvl w:val="0"/>
          <w:numId w:val="2"/>
        </w:numPr>
        <w:spacing w:line="360" w:lineRule="auto"/>
        <w:ind w:left="0" w:firstLine="709"/>
        <w:jc w:val="both"/>
        <w:rPr>
          <w:rFonts w:ascii="Times New Roman" w:hAnsi="Times New Roman"/>
          <w:sz w:val="28"/>
          <w:szCs w:val="28"/>
        </w:rPr>
      </w:pPr>
      <w:r w:rsidRPr="00C104A9">
        <w:rPr>
          <w:rFonts w:ascii="Times New Roman" w:hAnsi="Times New Roman"/>
          <w:sz w:val="28"/>
          <w:szCs w:val="28"/>
        </w:rPr>
        <w:t xml:space="preserve">Решение </w:t>
      </w:r>
      <w:r>
        <w:rPr>
          <w:rFonts w:ascii="Times New Roman" w:hAnsi="Times New Roman"/>
          <w:sz w:val="28"/>
          <w:szCs w:val="28"/>
        </w:rPr>
        <w:t xml:space="preserve">Советского </w:t>
      </w:r>
      <w:r w:rsidRPr="00C104A9">
        <w:rPr>
          <w:rFonts w:ascii="Times New Roman" w:hAnsi="Times New Roman"/>
          <w:sz w:val="28"/>
          <w:szCs w:val="28"/>
          <w:highlight w:val="green"/>
        </w:rPr>
        <w:t>районного суда</w:t>
      </w:r>
      <w:r>
        <w:rPr>
          <w:rFonts w:ascii="Times New Roman" w:hAnsi="Times New Roman"/>
          <w:sz w:val="28"/>
          <w:szCs w:val="28"/>
        </w:rPr>
        <w:t xml:space="preserve"> г. Ростова-на-Дону </w:t>
      </w:r>
      <w:r w:rsidRPr="00C104A9">
        <w:rPr>
          <w:rFonts w:ascii="Times New Roman" w:hAnsi="Times New Roman"/>
          <w:sz w:val="28"/>
          <w:szCs w:val="28"/>
        </w:rPr>
        <w:t>от 30</w:t>
      </w:r>
      <w:r>
        <w:rPr>
          <w:rFonts w:ascii="Times New Roman" w:hAnsi="Times New Roman"/>
          <w:sz w:val="28"/>
          <w:szCs w:val="28"/>
        </w:rPr>
        <w:t>.07.</w:t>
      </w:r>
      <w:r w:rsidRPr="00C104A9">
        <w:rPr>
          <w:rFonts w:ascii="Times New Roman" w:hAnsi="Times New Roman"/>
          <w:sz w:val="28"/>
          <w:szCs w:val="28"/>
        </w:rPr>
        <w:t>2020 по делу № 2-1951/2020</w:t>
      </w:r>
      <w:r>
        <w:rPr>
          <w:rFonts w:ascii="Times New Roman" w:hAnsi="Times New Roman"/>
          <w:sz w:val="28"/>
          <w:szCs w:val="28"/>
        </w:rPr>
        <w:t xml:space="preserve"> </w:t>
      </w:r>
      <w:r w:rsidRPr="00B61F01">
        <w:rPr>
          <w:rFonts w:ascii="Times New Roman" w:eastAsia="Times New Roman" w:hAnsi="Times New Roman"/>
          <w:sz w:val="28"/>
          <w:szCs w:val="28"/>
          <w:lang w:eastAsia="ru-RU"/>
        </w:rPr>
        <w:t>[Электронный ресурс] // Документ опубликован не был. Доступ из справочной правовой системы «КонсультантПлюс».</w:t>
      </w:r>
    </w:p>
    <w:p w14:paraId="3955AE45" w14:textId="77777777" w:rsidR="00C13537" w:rsidRPr="00C25064" w:rsidRDefault="006B0C64" w:rsidP="00C104A9">
      <w:pPr>
        <w:pStyle w:val="ad"/>
        <w:numPr>
          <w:ilvl w:val="0"/>
          <w:numId w:val="2"/>
        </w:numPr>
        <w:spacing w:after="0" w:line="360" w:lineRule="auto"/>
        <w:ind w:left="0" w:firstLine="709"/>
        <w:jc w:val="both"/>
        <w:rPr>
          <w:rFonts w:ascii="Times New Roman" w:hAnsi="Times New Roman"/>
          <w:sz w:val="28"/>
          <w:szCs w:val="28"/>
        </w:rPr>
      </w:pPr>
      <w:r w:rsidRPr="00C25064">
        <w:rPr>
          <w:rFonts w:ascii="Times New Roman" w:hAnsi="Times New Roman"/>
          <w:sz w:val="28"/>
          <w:szCs w:val="28"/>
        </w:rPr>
        <w:lastRenderedPageBreak/>
        <w:t xml:space="preserve">Постановление Арбитражного суда Центрального округа от </w:t>
      </w:r>
      <w:r w:rsidRPr="00C25064">
        <w:rPr>
          <w:rFonts w:ascii="Times New Roman" w:hAnsi="Times New Roman"/>
          <w:sz w:val="28"/>
          <w:szCs w:val="28"/>
          <w:highlight w:val="green"/>
        </w:rPr>
        <w:t>14.12.2023</w:t>
      </w:r>
      <w:r w:rsidRPr="00C25064">
        <w:rPr>
          <w:rFonts w:ascii="Times New Roman" w:hAnsi="Times New Roman"/>
          <w:sz w:val="28"/>
          <w:szCs w:val="28"/>
        </w:rPr>
        <w:t xml:space="preserve"> № Ф10-5780/2023 по делу № А48-1380/2023 </w:t>
      </w:r>
      <w:r w:rsidRPr="00C25064">
        <w:rPr>
          <w:rFonts w:ascii="Times New Roman" w:hAnsi="Times New Roman"/>
          <w:sz w:val="28"/>
          <w:szCs w:val="28"/>
          <w:highlight w:val="green"/>
        </w:rPr>
        <w:t>[Электронный ресурс] // Документ опубликован не был. Доступ из справочной правовой системы «КонсультантПлюс».</w:t>
      </w:r>
      <w:r w:rsidR="009F0054" w:rsidRPr="00C25064">
        <w:rPr>
          <w:rFonts w:ascii="Times New Roman" w:hAnsi="Times New Roman"/>
          <w:sz w:val="28"/>
          <w:szCs w:val="28"/>
        </w:rPr>
        <w:t xml:space="preserve"> </w:t>
      </w:r>
      <w:r w:rsidR="00C25064" w:rsidRPr="00C25064">
        <w:rPr>
          <w:rFonts w:ascii="Times New Roman" w:hAnsi="Times New Roman"/>
          <w:color w:val="000000" w:themeColor="text1"/>
          <w:highlight w:val="yellow"/>
        </w:rPr>
        <w:t xml:space="preserve"> </w:t>
      </w:r>
      <w:r w:rsidR="00C13537" w:rsidRPr="00C25064">
        <w:rPr>
          <w:rFonts w:ascii="Times New Roman" w:hAnsi="Times New Roman"/>
          <w:color w:val="000000" w:themeColor="text1"/>
          <w:highlight w:val="yellow"/>
        </w:rPr>
        <w:t>(судебные решения</w:t>
      </w:r>
      <w:r w:rsidR="00721685" w:rsidRPr="00C25064">
        <w:rPr>
          <w:rFonts w:ascii="Times New Roman" w:hAnsi="Times New Roman"/>
          <w:color w:val="000000" w:themeColor="text1"/>
          <w:highlight w:val="yellow"/>
        </w:rPr>
        <w:t>, не были опубликованы</w:t>
      </w:r>
      <w:r w:rsidR="00C25064">
        <w:rPr>
          <w:rFonts w:ascii="Times New Roman" w:hAnsi="Times New Roman"/>
          <w:color w:val="000000" w:themeColor="text1"/>
          <w:highlight w:val="yellow"/>
        </w:rPr>
        <w:t>, арбитражные суды после судов общей юрисдикции</w:t>
      </w:r>
      <w:r w:rsidR="00C13537" w:rsidRPr="00C25064">
        <w:rPr>
          <w:rFonts w:ascii="Times New Roman" w:hAnsi="Times New Roman"/>
          <w:color w:val="000000" w:themeColor="text1"/>
          <w:highlight w:val="yellow"/>
        </w:rPr>
        <w:t>)</w:t>
      </w:r>
    </w:p>
    <w:p w14:paraId="270B5260" w14:textId="77777777" w:rsidR="00DC1B3B" w:rsidRPr="00DC1B3B" w:rsidRDefault="00DC1B3B" w:rsidP="00C13537">
      <w:pPr>
        <w:pStyle w:val="ad"/>
        <w:numPr>
          <w:ilvl w:val="0"/>
          <w:numId w:val="2"/>
        </w:numPr>
        <w:autoSpaceDE w:val="0"/>
        <w:autoSpaceDN w:val="0"/>
        <w:adjustRightInd w:val="0"/>
        <w:spacing w:after="0" w:line="360" w:lineRule="auto"/>
        <w:ind w:left="0" w:firstLine="709"/>
        <w:jc w:val="both"/>
        <w:rPr>
          <w:rFonts w:ascii="Times New Roman" w:hAnsi="Times New Roman"/>
          <w:color w:val="000000" w:themeColor="text1"/>
          <w:sz w:val="28"/>
          <w:szCs w:val="28"/>
        </w:rPr>
      </w:pPr>
      <w:proofErr w:type="spellStart"/>
      <w:r w:rsidRPr="00DC1B3B">
        <w:rPr>
          <w:rFonts w:ascii="Times New Roman" w:hAnsi="Times New Roman"/>
          <w:color w:val="000000" w:themeColor="text1"/>
          <w:sz w:val="28"/>
          <w:szCs w:val="28"/>
        </w:rPr>
        <w:t>Агешкина</w:t>
      </w:r>
      <w:proofErr w:type="spellEnd"/>
      <w:r w:rsidRPr="00B55840">
        <w:rPr>
          <w:rFonts w:ascii="Times New Roman" w:hAnsi="Times New Roman"/>
          <w:color w:val="000000" w:themeColor="text1"/>
          <w:sz w:val="28"/>
          <w:szCs w:val="28"/>
          <w:highlight w:val="green"/>
        </w:rPr>
        <w:t>,</w:t>
      </w:r>
      <w:r w:rsidRPr="00DC1B3B">
        <w:rPr>
          <w:rFonts w:ascii="Times New Roman" w:hAnsi="Times New Roman"/>
          <w:color w:val="000000" w:themeColor="text1"/>
          <w:sz w:val="28"/>
          <w:szCs w:val="28"/>
        </w:rPr>
        <w:t xml:space="preserve"> Н.А. </w:t>
      </w:r>
      <w:r w:rsidR="00905FFC" w:rsidRPr="009F0054">
        <w:rPr>
          <w:rFonts w:ascii="Times New Roman" w:hAnsi="Times New Roman"/>
          <w:color w:val="000000" w:themeColor="text1"/>
          <w:sz w:val="28"/>
          <w:szCs w:val="28"/>
          <w:highlight w:val="green"/>
        </w:rPr>
        <w:t>[и др.]</w:t>
      </w:r>
      <w:r w:rsidR="00905FFC" w:rsidRPr="00DC1B3B">
        <w:rPr>
          <w:rFonts w:ascii="Times New Roman" w:hAnsi="Times New Roman"/>
          <w:color w:val="000000" w:themeColor="text1"/>
          <w:sz w:val="28"/>
          <w:szCs w:val="28"/>
        </w:rPr>
        <w:t xml:space="preserve"> </w:t>
      </w:r>
      <w:r w:rsidRPr="00DC1B3B">
        <w:rPr>
          <w:rFonts w:ascii="Times New Roman" w:hAnsi="Times New Roman"/>
          <w:color w:val="000000" w:themeColor="text1"/>
          <w:sz w:val="28"/>
          <w:szCs w:val="28"/>
        </w:rPr>
        <w:t xml:space="preserve">Комментарий к Гражданскому кодексу Российской Федерации. Часть первая от 30 ноября 1994 г. № 51-ФЗ (постатейный) </w:t>
      </w:r>
      <w:r w:rsidRPr="00B55840">
        <w:rPr>
          <w:rFonts w:ascii="Times New Roman" w:hAnsi="Times New Roman"/>
          <w:color w:val="000000" w:themeColor="text1"/>
          <w:sz w:val="28"/>
          <w:szCs w:val="28"/>
          <w:highlight w:val="green"/>
        </w:rPr>
        <w:t>/</w:t>
      </w:r>
      <w:r w:rsidRPr="00DC1B3B">
        <w:rPr>
          <w:rFonts w:ascii="Times New Roman" w:hAnsi="Times New Roman"/>
          <w:color w:val="000000" w:themeColor="text1"/>
          <w:sz w:val="28"/>
          <w:szCs w:val="28"/>
        </w:rPr>
        <w:t xml:space="preserve"> Н.А. </w:t>
      </w:r>
      <w:proofErr w:type="spellStart"/>
      <w:r w:rsidRPr="00DC1B3B">
        <w:rPr>
          <w:rFonts w:ascii="Times New Roman" w:hAnsi="Times New Roman"/>
          <w:color w:val="000000" w:themeColor="text1"/>
          <w:sz w:val="28"/>
          <w:szCs w:val="28"/>
        </w:rPr>
        <w:t>Агешкина</w:t>
      </w:r>
      <w:proofErr w:type="spellEnd"/>
      <w:r w:rsidRPr="00DC1B3B">
        <w:rPr>
          <w:rFonts w:ascii="Times New Roman" w:hAnsi="Times New Roman"/>
          <w:color w:val="000000" w:themeColor="text1"/>
          <w:sz w:val="28"/>
          <w:szCs w:val="28"/>
        </w:rPr>
        <w:t xml:space="preserve"> </w:t>
      </w:r>
      <w:r w:rsidRPr="009F0054">
        <w:rPr>
          <w:rFonts w:ascii="Times New Roman" w:hAnsi="Times New Roman"/>
          <w:color w:val="000000" w:themeColor="text1"/>
          <w:sz w:val="28"/>
          <w:szCs w:val="28"/>
          <w:highlight w:val="green"/>
        </w:rPr>
        <w:t>[и др.]</w:t>
      </w:r>
      <w:r w:rsidR="003F042A">
        <w:rPr>
          <w:rFonts w:ascii="Times New Roman" w:hAnsi="Times New Roman"/>
          <w:color w:val="000000" w:themeColor="text1"/>
          <w:sz w:val="28"/>
          <w:szCs w:val="28"/>
        </w:rPr>
        <w:t xml:space="preserve">. </w:t>
      </w:r>
      <w:r w:rsidR="003F042A" w:rsidRPr="003F042A">
        <w:rPr>
          <w:rFonts w:ascii="Times New Roman" w:hAnsi="Times New Roman"/>
          <w:color w:val="000000" w:themeColor="text1"/>
          <w:sz w:val="28"/>
          <w:szCs w:val="28"/>
          <w:highlight w:val="green"/>
        </w:rPr>
        <w:t>2016</w:t>
      </w:r>
      <w:r w:rsidRPr="00DC1B3B">
        <w:rPr>
          <w:rFonts w:ascii="Times New Roman" w:hAnsi="Times New Roman"/>
          <w:color w:val="000000" w:themeColor="text1"/>
          <w:sz w:val="28"/>
          <w:szCs w:val="28"/>
        </w:rPr>
        <w:t xml:space="preserve"> [Электронный ресурс] // Документ опубликован не был. Доступ из справочной правовой системы </w:t>
      </w:r>
      <w:r w:rsidR="008D31A0">
        <w:rPr>
          <w:rFonts w:ascii="Times New Roman" w:hAnsi="Times New Roman"/>
          <w:color w:val="000000" w:themeColor="text1"/>
          <w:sz w:val="28"/>
          <w:szCs w:val="28"/>
        </w:rPr>
        <w:t>«</w:t>
      </w:r>
      <w:r w:rsidRPr="00DC1B3B">
        <w:rPr>
          <w:rFonts w:ascii="Times New Roman" w:hAnsi="Times New Roman"/>
          <w:color w:val="000000" w:themeColor="text1"/>
          <w:sz w:val="28"/>
          <w:szCs w:val="28"/>
        </w:rPr>
        <w:t>КонсультантПлюс</w:t>
      </w:r>
      <w:r w:rsidR="008D31A0">
        <w:rPr>
          <w:rFonts w:ascii="Times New Roman" w:hAnsi="Times New Roman"/>
          <w:color w:val="000000" w:themeColor="text1"/>
          <w:sz w:val="28"/>
          <w:szCs w:val="28"/>
        </w:rPr>
        <w:t>»</w:t>
      </w:r>
      <w:r w:rsidRPr="00DC1B3B">
        <w:rPr>
          <w:rFonts w:ascii="Times New Roman" w:hAnsi="Times New Roman"/>
          <w:color w:val="000000" w:themeColor="text1"/>
          <w:sz w:val="28"/>
          <w:szCs w:val="28"/>
        </w:rPr>
        <w:t>.</w:t>
      </w:r>
      <w:r w:rsidR="008449DD">
        <w:rPr>
          <w:rFonts w:ascii="Times New Roman" w:hAnsi="Times New Roman"/>
          <w:color w:val="000000" w:themeColor="text1"/>
          <w:sz w:val="28"/>
          <w:szCs w:val="28"/>
        </w:rPr>
        <w:t xml:space="preserve"> </w:t>
      </w:r>
      <w:r w:rsidR="008449DD" w:rsidRPr="008449DD">
        <w:rPr>
          <w:rFonts w:ascii="Times New Roman" w:hAnsi="Times New Roman"/>
          <w:color w:val="000000" w:themeColor="text1"/>
          <w:highlight w:val="yellow"/>
        </w:rPr>
        <w:t>(</w:t>
      </w:r>
      <w:r w:rsidR="008449DD" w:rsidRPr="009F0054">
        <w:rPr>
          <w:rFonts w:ascii="Times New Roman" w:hAnsi="Times New Roman"/>
          <w:b/>
          <w:color w:val="000000" w:themeColor="text1"/>
          <w:highlight w:val="yellow"/>
        </w:rPr>
        <w:t>три</w:t>
      </w:r>
      <w:r w:rsidR="008449DD" w:rsidRPr="008449DD">
        <w:rPr>
          <w:rFonts w:ascii="Times New Roman" w:hAnsi="Times New Roman"/>
          <w:color w:val="000000" w:themeColor="text1"/>
          <w:highlight w:val="yellow"/>
        </w:rPr>
        <w:t xml:space="preserve"> и более автора)</w:t>
      </w:r>
    </w:p>
    <w:p w14:paraId="78640763" w14:textId="77777777" w:rsidR="00DC1B3B" w:rsidRPr="00D3177A" w:rsidRDefault="00DC1B3B" w:rsidP="00311817">
      <w:pPr>
        <w:pStyle w:val="ad"/>
        <w:numPr>
          <w:ilvl w:val="0"/>
          <w:numId w:val="2"/>
        </w:numPr>
        <w:autoSpaceDE w:val="0"/>
        <w:autoSpaceDN w:val="0"/>
        <w:adjustRightInd w:val="0"/>
        <w:spacing w:after="0" w:line="360" w:lineRule="auto"/>
        <w:ind w:left="0" w:firstLine="709"/>
        <w:jc w:val="both"/>
        <w:rPr>
          <w:rFonts w:ascii="Times New Roman" w:hAnsi="Times New Roman"/>
          <w:color w:val="000000" w:themeColor="text1"/>
          <w:sz w:val="28"/>
          <w:szCs w:val="28"/>
          <w:highlight w:val="yellow"/>
        </w:rPr>
      </w:pPr>
      <w:r w:rsidRPr="00DC1B3B">
        <w:rPr>
          <w:rFonts w:ascii="Times New Roman" w:hAnsi="Times New Roman"/>
          <w:color w:val="000000" w:themeColor="text1"/>
          <w:sz w:val="28"/>
          <w:szCs w:val="28"/>
        </w:rPr>
        <w:t>Алексеев, С.С. Право собственности. Проблемы теории</w:t>
      </w:r>
      <w:r w:rsidR="008449DD" w:rsidRPr="00156E51">
        <w:rPr>
          <w:rFonts w:ascii="Times New Roman" w:hAnsi="Times New Roman"/>
          <w:color w:val="000000" w:themeColor="text1"/>
          <w:sz w:val="28"/>
          <w:szCs w:val="28"/>
          <w:highlight w:val="green"/>
        </w:rPr>
        <w:t>: м</w:t>
      </w:r>
      <w:r w:rsidR="008449DD">
        <w:rPr>
          <w:rFonts w:ascii="Times New Roman" w:hAnsi="Times New Roman"/>
          <w:color w:val="000000" w:themeColor="text1"/>
          <w:sz w:val="28"/>
          <w:szCs w:val="28"/>
        </w:rPr>
        <w:t>онография</w:t>
      </w:r>
      <w:r w:rsidRPr="00DC1B3B">
        <w:rPr>
          <w:rFonts w:ascii="Times New Roman" w:hAnsi="Times New Roman"/>
          <w:color w:val="000000" w:themeColor="text1"/>
          <w:sz w:val="28"/>
          <w:szCs w:val="28"/>
        </w:rPr>
        <w:t xml:space="preserve"> / С.С. Алексеев</w:t>
      </w:r>
      <w:r w:rsidRPr="00721685">
        <w:rPr>
          <w:rFonts w:ascii="Times New Roman" w:hAnsi="Times New Roman"/>
          <w:color w:val="000000" w:themeColor="text1"/>
          <w:sz w:val="28"/>
          <w:szCs w:val="28"/>
          <w:highlight w:val="green"/>
        </w:rPr>
        <w:t>. -</w:t>
      </w:r>
      <w:r w:rsidRPr="00DC1B3B">
        <w:rPr>
          <w:rFonts w:ascii="Times New Roman" w:hAnsi="Times New Roman"/>
          <w:color w:val="000000" w:themeColor="text1"/>
          <w:sz w:val="28"/>
          <w:szCs w:val="28"/>
        </w:rPr>
        <w:t xml:space="preserve"> М.: Норма, 200</w:t>
      </w:r>
      <w:r w:rsidR="008449DD">
        <w:rPr>
          <w:rFonts w:ascii="Times New Roman" w:hAnsi="Times New Roman"/>
          <w:color w:val="000000" w:themeColor="text1"/>
          <w:sz w:val="28"/>
          <w:szCs w:val="28"/>
        </w:rPr>
        <w:t>8</w:t>
      </w:r>
      <w:r w:rsidRPr="00DC1B3B">
        <w:rPr>
          <w:rFonts w:ascii="Times New Roman" w:hAnsi="Times New Roman"/>
          <w:color w:val="000000" w:themeColor="text1"/>
          <w:sz w:val="28"/>
          <w:szCs w:val="28"/>
        </w:rPr>
        <w:t xml:space="preserve">. </w:t>
      </w:r>
      <w:r w:rsidRPr="00D21969">
        <w:rPr>
          <w:rFonts w:ascii="Times New Roman" w:hAnsi="Times New Roman"/>
          <w:color w:val="000000" w:themeColor="text1"/>
          <w:sz w:val="28"/>
          <w:szCs w:val="28"/>
          <w:highlight w:val="green"/>
        </w:rPr>
        <w:t>-</w:t>
      </w:r>
      <w:r w:rsidRPr="00DC1B3B">
        <w:rPr>
          <w:rFonts w:ascii="Times New Roman" w:hAnsi="Times New Roman"/>
          <w:color w:val="000000" w:themeColor="text1"/>
          <w:sz w:val="28"/>
          <w:szCs w:val="28"/>
        </w:rPr>
        <w:t xml:space="preserve"> </w:t>
      </w:r>
      <w:r w:rsidRPr="00D3177A">
        <w:rPr>
          <w:rFonts w:ascii="Times New Roman" w:hAnsi="Times New Roman"/>
          <w:color w:val="000000" w:themeColor="text1"/>
          <w:sz w:val="28"/>
          <w:szCs w:val="28"/>
          <w:highlight w:val="green"/>
        </w:rPr>
        <w:t>240 с</w:t>
      </w:r>
      <w:r w:rsidRPr="00DC1B3B">
        <w:rPr>
          <w:rFonts w:ascii="Times New Roman" w:hAnsi="Times New Roman"/>
          <w:color w:val="000000" w:themeColor="text1"/>
          <w:sz w:val="28"/>
          <w:szCs w:val="28"/>
        </w:rPr>
        <w:t>.</w:t>
      </w:r>
      <w:r w:rsidR="008449DD">
        <w:rPr>
          <w:rFonts w:ascii="Times New Roman" w:hAnsi="Times New Roman"/>
          <w:color w:val="000000" w:themeColor="text1"/>
          <w:sz w:val="28"/>
          <w:szCs w:val="28"/>
        </w:rPr>
        <w:t xml:space="preserve"> </w:t>
      </w:r>
      <w:r w:rsidR="008449DD" w:rsidRPr="008449DD">
        <w:rPr>
          <w:rFonts w:ascii="Times New Roman" w:hAnsi="Times New Roman"/>
          <w:color w:val="000000" w:themeColor="text1"/>
          <w:highlight w:val="yellow"/>
        </w:rPr>
        <w:t>(</w:t>
      </w:r>
      <w:r w:rsidR="008449DD">
        <w:rPr>
          <w:rFonts w:ascii="Times New Roman" w:hAnsi="Times New Roman"/>
          <w:color w:val="000000" w:themeColor="text1"/>
          <w:highlight w:val="yellow"/>
        </w:rPr>
        <w:t>монография</w:t>
      </w:r>
      <w:r w:rsidR="008449DD" w:rsidRPr="008449DD">
        <w:rPr>
          <w:rFonts w:ascii="Times New Roman" w:hAnsi="Times New Roman"/>
          <w:color w:val="000000" w:themeColor="text1"/>
          <w:highlight w:val="yellow"/>
        </w:rPr>
        <w:t>)</w:t>
      </w:r>
      <w:r w:rsidR="00D3177A">
        <w:rPr>
          <w:rFonts w:ascii="Times New Roman" w:hAnsi="Times New Roman"/>
          <w:color w:val="000000" w:themeColor="text1"/>
        </w:rPr>
        <w:t xml:space="preserve"> </w:t>
      </w:r>
      <w:r w:rsidR="00D3177A" w:rsidRPr="00D3177A">
        <w:rPr>
          <w:rFonts w:ascii="Times New Roman" w:hAnsi="Times New Roman"/>
          <w:color w:val="000000" w:themeColor="text1"/>
          <w:highlight w:val="yellow"/>
        </w:rPr>
        <w:t>(240 с. – полное количество страниц)</w:t>
      </w:r>
    </w:p>
    <w:p w14:paraId="307C4AFD" w14:textId="77777777" w:rsidR="00DC1B3B" w:rsidRPr="00DC1B3B" w:rsidRDefault="00DC1B3B" w:rsidP="00721DBC">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t>Белов, В.А. Очерки вещного права</w:t>
      </w:r>
      <w:r w:rsidRPr="00156E51">
        <w:rPr>
          <w:color w:val="000000" w:themeColor="text1"/>
          <w:sz w:val="28"/>
          <w:szCs w:val="28"/>
          <w:highlight w:val="green"/>
        </w:rPr>
        <w:t xml:space="preserve">: </w:t>
      </w:r>
      <w:r w:rsidR="008449DD" w:rsidRPr="00156E51">
        <w:rPr>
          <w:color w:val="000000" w:themeColor="text1"/>
          <w:sz w:val="28"/>
          <w:szCs w:val="28"/>
          <w:highlight w:val="green"/>
        </w:rPr>
        <w:t>у</w:t>
      </w:r>
      <w:r w:rsidRPr="00DC1B3B">
        <w:rPr>
          <w:color w:val="000000" w:themeColor="text1"/>
          <w:sz w:val="28"/>
          <w:szCs w:val="28"/>
        </w:rPr>
        <w:t>чеб</w:t>
      </w:r>
      <w:r w:rsidR="008449DD">
        <w:rPr>
          <w:color w:val="000000" w:themeColor="text1"/>
          <w:sz w:val="28"/>
          <w:szCs w:val="28"/>
        </w:rPr>
        <w:t xml:space="preserve">ное </w:t>
      </w:r>
      <w:r w:rsidRPr="00DC1B3B">
        <w:rPr>
          <w:color w:val="000000" w:themeColor="text1"/>
          <w:sz w:val="28"/>
          <w:szCs w:val="28"/>
        </w:rPr>
        <w:t>пособие / В.А. Белов</w:t>
      </w:r>
      <w:r w:rsidRPr="00D21969">
        <w:rPr>
          <w:color w:val="000000" w:themeColor="text1"/>
          <w:sz w:val="28"/>
          <w:szCs w:val="28"/>
          <w:highlight w:val="green"/>
        </w:rPr>
        <w:t>. -</w:t>
      </w:r>
      <w:r w:rsidRPr="00DC1B3B">
        <w:rPr>
          <w:color w:val="000000" w:themeColor="text1"/>
          <w:sz w:val="28"/>
          <w:szCs w:val="28"/>
        </w:rPr>
        <w:t xml:space="preserve"> М.: </w:t>
      </w:r>
      <w:proofErr w:type="spellStart"/>
      <w:r w:rsidRPr="00DC1B3B">
        <w:rPr>
          <w:color w:val="000000" w:themeColor="text1"/>
          <w:sz w:val="28"/>
          <w:szCs w:val="28"/>
        </w:rPr>
        <w:t>Юрайт</w:t>
      </w:r>
      <w:proofErr w:type="spellEnd"/>
      <w:r w:rsidRPr="00DC1B3B">
        <w:rPr>
          <w:color w:val="000000" w:themeColor="text1"/>
          <w:sz w:val="28"/>
          <w:szCs w:val="28"/>
        </w:rPr>
        <w:t>, 201</w:t>
      </w:r>
      <w:r w:rsidR="008449DD">
        <w:rPr>
          <w:color w:val="000000" w:themeColor="text1"/>
          <w:sz w:val="28"/>
          <w:szCs w:val="28"/>
        </w:rPr>
        <w:t>9</w:t>
      </w:r>
      <w:r w:rsidRPr="00DC1B3B">
        <w:rPr>
          <w:color w:val="000000" w:themeColor="text1"/>
          <w:sz w:val="28"/>
          <w:szCs w:val="28"/>
        </w:rPr>
        <w:t xml:space="preserve">. </w:t>
      </w:r>
      <w:r w:rsidR="008449DD">
        <w:rPr>
          <w:color w:val="000000" w:themeColor="text1"/>
          <w:sz w:val="28"/>
          <w:szCs w:val="28"/>
        </w:rPr>
        <w:t>–</w:t>
      </w:r>
      <w:r w:rsidRPr="00DC1B3B">
        <w:rPr>
          <w:color w:val="000000" w:themeColor="text1"/>
          <w:sz w:val="28"/>
          <w:szCs w:val="28"/>
        </w:rPr>
        <w:t xml:space="preserve"> </w:t>
      </w:r>
      <w:r w:rsidR="008449DD" w:rsidRPr="00D3177A">
        <w:rPr>
          <w:color w:val="000000" w:themeColor="text1"/>
          <w:sz w:val="28"/>
          <w:szCs w:val="28"/>
          <w:highlight w:val="green"/>
        </w:rPr>
        <w:t>332 с</w:t>
      </w:r>
      <w:r w:rsidRPr="00DC1B3B">
        <w:rPr>
          <w:color w:val="000000" w:themeColor="text1"/>
          <w:sz w:val="28"/>
          <w:szCs w:val="28"/>
        </w:rPr>
        <w:t>.</w:t>
      </w:r>
      <w:r w:rsidR="008449DD">
        <w:rPr>
          <w:color w:val="000000" w:themeColor="text1"/>
          <w:sz w:val="28"/>
          <w:szCs w:val="28"/>
        </w:rPr>
        <w:t xml:space="preserve"> </w:t>
      </w:r>
      <w:r w:rsidR="008449DD" w:rsidRPr="008449DD">
        <w:rPr>
          <w:color w:val="000000" w:themeColor="text1"/>
          <w:sz w:val="22"/>
          <w:szCs w:val="22"/>
          <w:highlight w:val="yellow"/>
        </w:rPr>
        <w:t>(</w:t>
      </w:r>
      <w:r w:rsidR="008449DD">
        <w:rPr>
          <w:color w:val="000000" w:themeColor="text1"/>
          <w:sz w:val="22"/>
          <w:szCs w:val="22"/>
          <w:highlight w:val="yellow"/>
        </w:rPr>
        <w:t>учебное пособие</w:t>
      </w:r>
      <w:r w:rsidR="008449DD" w:rsidRPr="008449DD">
        <w:rPr>
          <w:color w:val="000000" w:themeColor="text1"/>
          <w:sz w:val="22"/>
          <w:szCs w:val="22"/>
          <w:highlight w:val="yellow"/>
        </w:rPr>
        <w:t>)</w:t>
      </w:r>
    </w:p>
    <w:p w14:paraId="2B55A6A6" w14:textId="77777777" w:rsidR="00E02493" w:rsidRPr="005F5831" w:rsidRDefault="00E02493" w:rsidP="00E02493">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t xml:space="preserve">Венедиктов, А.В. Государственная социалистическая собственность / А.В. Венедиктов. - </w:t>
      </w:r>
      <w:r w:rsidRPr="00016254">
        <w:rPr>
          <w:color w:val="000000" w:themeColor="text1"/>
          <w:sz w:val="28"/>
          <w:szCs w:val="28"/>
          <w:highlight w:val="green"/>
        </w:rPr>
        <w:t>Л</w:t>
      </w:r>
      <w:r w:rsidRPr="00EA1E71">
        <w:rPr>
          <w:color w:val="000000" w:themeColor="text1"/>
          <w:sz w:val="28"/>
          <w:szCs w:val="28"/>
          <w:highlight w:val="green"/>
        </w:rPr>
        <w:t>.: И</w:t>
      </w:r>
      <w:r w:rsidRPr="007D728D">
        <w:rPr>
          <w:color w:val="000000" w:themeColor="text1"/>
          <w:sz w:val="28"/>
          <w:szCs w:val="28"/>
        </w:rPr>
        <w:t>зд-во АН СССР</w:t>
      </w:r>
      <w:r w:rsidRPr="00DC1B3B">
        <w:rPr>
          <w:color w:val="000000" w:themeColor="text1"/>
          <w:sz w:val="28"/>
          <w:szCs w:val="28"/>
        </w:rPr>
        <w:t xml:space="preserve">, 1948. - </w:t>
      </w:r>
      <w:r w:rsidRPr="00D3177A">
        <w:rPr>
          <w:color w:val="000000" w:themeColor="text1"/>
          <w:sz w:val="28"/>
          <w:szCs w:val="28"/>
          <w:highlight w:val="green"/>
        </w:rPr>
        <w:t>8</w:t>
      </w:r>
      <w:r w:rsidR="00892B0E" w:rsidRPr="00D3177A">
        <w:rPr>
          <w:color w:val="000000" w:themeColor="text1"/>
          <w:sz w:val="28"/>
          <w:szCs w:val="28"/>
          <w:highlight w:val="green"/>
        </w:rPr>
        <w:t>40</w:t>
      </w:r>
      <w:r w:rsidRPr="00D3177A">
        <w:rPr>
          <w:color w:val="000000" w:themeColor="text1"/>
          <w:sz w:val="28"/>
          <w:szCs w:val="28"/>
          <w:highlight w:val="green"/>
        </w:rPr>
        <w:t xml:space="preserve"> с</w:t>
      </w:r>
      <w:r w:rsidRPr="00DC1B3B">
        <w:rPr>
          <w:color w:val="000000" w:themeColor="text1"/>
          <w:sz w:val="28"/>
          <w:szCs w:val="28"/>
        </w:rPr>
        <w:t>.</w:t>
      </w:r>
      <w:r>
        <w:rPr>
          <w:color w:val="000000" w:themeColor="text1"/>
          <w:sz w:val="28"/>
          <w:szCs w:val="28"/>
        </w:rPr>
        <w:t xml:space="preserve"> </w:t>
      </w:r>
      <w:r w:rsidRPr="005F5831">
        <w:rPr>
          <w:color w:val="000000" w:themeColor="text1"/>
          <w:highlight w:val="yellow"/>
        </w:rPr>
        <w:t>(книга)</w:t>
      </w:r>
    </w:p>
    <w:p w14:paraId="0FE706E0" w14:textId="77777777" w:rsidR="00BB3A3B" w:rsidRPr="00BB3A3B" w:rsidRDefault="00BB3A3B" w:rsidP="00721DBC">
      <w:pPr>
        <w:pStyle w:val="a5"/>
        <w:numPr>
          <w:ilvl w:val="0"/>
          <w:numId w:val="2"/>
        </w:numPr>
        <w:spacing w:line="360" w:lineRule="auto"/>
        <w:ind w:left="0" w:firstLine="709"/>
        <w:jc w:val="both"/>
        <w:rPr>
          <w:color w:val="000000" w:themeColor="text1"/>
          <w:sz w:val="28"/>
          <w:szCs w:val="28"/>
        </w:rPr>
      </w:pPr>
      <w:r w:rsidRPr="00BB3A3B">
        <w:rPr>
          <w:color w:val="000000" w:themeColor="text1"/>
          <w:sz w:val="28"/>
          <w:szCs w:val="28"/>
        </w:rPr>
        <w:t xml:space="preserve">Гегель, Г. Философия права / Г. Гегель. - М.: Мысль, 1990. </w:t>
      </w:r>
      <w:r>
        <w:rPr>
          <w:color w:val="000000" w:themeColor="text1"/>
          <w:sz w:val="28"/>
          <w:szCs w:val="28"/>
        </w:rPr>
        <w:t>–</w:t>
      </w:r>
      <w:r w:rsidRPr="00BB3A3B">
        <w:rPr>
          <w:color w:val="000000" w:themeColor="text1"/>
          <w:sz w:val="28"/>
          <w:szCs w:val="28"/>
        </w:rPr>
        <w:t xml:space="preserve"> </w:t>
      </w:r>
      <w:r>
        <w:rPr>
          <w:color w:val="000000" w:themeColor="text1"/>
          <w:sz w:val="28"/>
          <w:szCs w:val="28"/>
        </w:rPr>
        <w:t>524 с</w:t>
      </w:r>
      <w:r w:rsidRPr="00BB3A3B">
        <w:rPr>
          <w:color w:val="000000" w:themeColor="text1"/>
          <w:sz w:val="28"/>
          <w:szCs w:val="28"/>
        </w:rPr>
        <w:t>.</w:t>
      </w:r>
    </w:p>
    <w:p w14:paraId="2CFF6750" w14:textId="77777777" w:rsidR="000B42A6" w:rsidRPr="00DC1B3B" w:rsidRDefault="000B42A6" w:rsidP="00721DBC">
      <w:pPr>
        <w:pStyle w:val="a5"/>
        <w:numPr>
          <w:ilvl w:val="0"/>
          <w:numId w:val="2"/>
        </w:numPr>
        <w:spacing w:line="360" w:lineRule="auto"/>
        <w:ind w:left="0" w:firstLine="709"/>
        <w:jc w:val="both"/>
        <w:rPr>
          <w:color w:val="000000" w:themeColor="text1"/>
          <w:sz w:val="28"/>
          <w:szCs w:val="28"/>
        </w:rPr>
      </w:pPr>
      <w:r w:rsidRPr="00DC1B3B">
        <w:rPr>
          <w:color w:val="000000" w:themeColor="text1"/>
          <w:sz w:val="28"/>
          <w:szCs w:val="28"/>
        </w:rPr>
        <w:t>Гражданское право</w:t>
      </w:r>
      <w:r w:rsidRPr="00B55840">
        <w:rPr>
          <w:color w:val="000000" w:themeColor="text1"/>
          <w:sz w:val="28"/>
          <w:szCs w:val="28"/>
          <w:highlight w:val="green"/>
        </w:rPr>
        <w:t>: у</w:t>
      </w:r>
      <w:r w:rsidRPr="00DC1B3B">
        <w:rPr>
          <w:color w:val="000000" w:themeColor="text1"/>
          <w:sz w:val="28"/>
          <w:szCs w:val="28"/>
        </w:rPr>
        <w:t xml:space="preserve">чебник: </w:t>
      </w:r>
      <w:r w:rsidRPr="00721685">
        <w:rPr>
          <w:color w:val="000000" w:themeColor="text1"/>
          <w:sz w:val="28"/>
          <w:szCs w:val="28"/>
          <w:highlight w:val="green"/>
        </w:rPr>
        <w:t xml:space="preserve">в 2 т. </w:t>
      </w:r>
      <w:r w:rsidR="00D317DE" w:rsidRPr="00721685">
        <w:rPr>
          <w:color w:val="000000" w:themeColor="text1"/>
          <w:sz w:val="28"/>
          <w:szCs w:val="28"/>
          <w:highlight w:val="green"/>
        </w:rPr>
        <w:t>Т. 1</w:t>
      </w:r>
      <w:r w:rsidR="00D317DE" w:rsidRPr="00DC1B3B">
        <w:rPr>
          <w:color w:val="000000" w:themeColor="text1"/>
          <w:sz w:val="28"/>
          <w:szCs w:val="28"/>
        </w:rPr>
        <w:t xml:space="preserve"> </w:t>
      </w:r>
      <w:r w:rsidRPr="00DC1B3B">
        <w:rPr>
          <w:color w:val="000000" w:themeColor="text1"/>
          <w:sz w:val="28"/>
          <w:szCs w:val="28"/>
        </w:rPr>
        <w:t xml:space="preserve">/ С.С. Алексеев </w:t>
      </w:r>
      <w:r w:rsidRPr="00707AB0">
        <w:rPr>
          <w:color w:val="000000" w:themeColor="text1"/>
          <w:sz w:val="28"/>
          <w:szCs w:val="28"/>
        </w:rPr>
        <w:t>[и др.]</w:t>
      </w:r>
      <w:r w:rsidRPr="00DC1B3B">
        <w:rPr>
          <w:color w:val="000000" w:themeColor="text1"/>
          <w:sz w:val="28"/>
          <w:szCs w:val="28"/>
        </w:rPr>
        <w:t xml:space="preserve">; </w:t>
      </w:r>
      <w:r w:rsidRPr="00721685">
        <w:rPr>
          <w:color w:val="000000" w:themeColor="text1"/>
          <w:sz w:val="28"/>
          <w:szCs w:val="28"/>
          <w:highlight w:val="green"/>
        </w:rPr>
        <w:t>п</w:t>
      </w:r>
      <w:r w:rsidRPr="00DC1B3B">
        <w:rPr>
          <w:color w:val="000000" w:themeColor="text1"/>
          <w:sz w:val="28"/>
          <w:szCs w:val="28"/>
        </w:rPr>
        <w:t xml:space="preserve">од ред. Б.М. </w:t>
      </w:r>
      <w:proofErr w:type="spellStart"/>
      <w:r w:rsidRPr="00DC1B3B">
        <w:rPr>
          <w:color w:val="000000" w:themeColor="text1"/>
          <w:sz w:val="28"/>
          <w:szCs w:val="28"/>
        </w:rPr>
        <w:t>Г</w:t>
      </w:r>
      <w:r w:rsidR="00721685">
        <w:rPr>
          <w:color w:val="000000" w:themeColor="text1"/>
          <w:sz w:val="28"/>
          <w:szCs w:val="28"/>
        </w:rPr>
        <w:t>онгало</w:t>
      </w:r>
      <w:proofErr w:type="spellEnd"/>
      <w:r w:rsidR="00721685">
        <w:rPr>
          <w:color w:val="000000" w:themeColor="text1"/>
          <w:sz w:val="28"/>
          <w:szCs w:val="28"/>
        </w:rPr>
        <w:t xml:space="preserve">. - М.: Статут, 2018. - </w:t>
      </w:r>
      <w:r w:rsidRPr="00DC1B3B">
        <w:rPr>
          <w:color w:val="000000" w:themeColor="text1"/>
          <w:sz w:val="28"/>
          <w:szCs w:val="28"/>
        </w:rPr>
        <w:t>528 с.</w:t>
      </w:r>
    </w:p>
    <w:p w14:paraId="5D2B3AC8" w14:textId="77777777" w:rsidR="00DC1B3B" w:rsidRPr="009C7147" w:rsidRDefault="009C7147" w:rsidP="00721DBC">
      <w:pPr>
        <w:pStyle w:val="a5"/>
        <w:numPr>
          <w:ilvl w:val="0"/>
          <w:numId w:val="2"/>
        </w:numPr>
        <w:spacing w:line="360" w:lineRule="auto"/>
        <w:ind w:left="0" w:firstLine="709"/>
        <w:jc w:val="both"/>
        <w:rPr>
          <w:color w:val="000000" w:themeColor="text1"/>
          <w:sz w:val="28"/>
          <w:szCs w:val="28"/>
        </w:rPr>
      </w:pPr>
      <w:r w:rsidRPr="009C7147">
        <w:rPr>
          <w:color w:val="000000" w:themeColor="text1"/>
          <w:sz w:val="28"/>
          <w:szCs w:val="28"/>
        </w:rPr>
        <w:t>Гражданское право</w:t>
      </w:r>
      <w:r w:rsidRPr="00B55840">
        <w:rPr>
          <w:color w:val="000000" w:themeColor="text1"/>
          <w:sz w:val="28"/>
          <w:szCs w:val="28"/>
          <w:highlight w:val="green"/>
        </w:rPr>
        <w:t>: у</w:t>
      </w:r>
      <w:r w:rsidRPr="009C7147">
        <w:rPr>
          <w:color w:val="000000" w:themeColor="text1"/>
          <w:sz w:val="28"/>
          <w:szCs w:val="28"/>
        </w:rPr>
        <w:t xml:space="preserve">чебник: </w:t>
      </w:r>
      <w:r w:rsidR="000B42A6" w:rsidRPr="00721685">
        <w:rPr>
          <w:color w:val="000000" w:themeColor="text1"/>
          <w:sz w:val="28"/>
          <w:szCs w:val="28"/>
          <w:highlight w:val="green"/>
        </w:rPr>
        <w:t>в</w:t>
      </w:r>
      <w:r w:rsidRPr="00721685">
        <w:rPr>
          <w:color w:val="000000" w:themeColor="text1"/>
          <w:sz w:val="28"/>
          <w:szCs w:val="28"/>
          <w:highlight w:val="green"/>
        </w:rPr>
        <w:t xml:space="preserve"> 3 т. </w:t>
      </w:r>
      <w:r w:rsidR="00CC4245" w:rsidRPr="00721685">
        <w:rPr>
          <w:color w:val="000000" w:themeColor="text1"/>
          <w:sz w:val="28"/>
          <w:szCs w:val="28"/>
          <w:highlight w:val="green"/>
        </w:rPr>
        <w:t>Т. 1</w:t>
      </w:r>
      <w:r w:rsidR="00CC4245" w:rsidRPr="009C7147">
        <w:rPr>
          <w:color w:val="000000" w:themeColor="text1"/>
          <w:sz w:val="28"/>
          <w:szCs w:val="28"/>
        </w:rPr>
        <w:t xml:space="preserve"> </w:t>
      </w:r>
      <w:r w:rsidRPr="009C7147">
        <w:rPr>
          <w:color w:val="000000" w:themeColor="text1"/>
          <w:sz w:val="28"/>
          <w:szCs w:val="28"/>
        </w:rPr>
        <w:t xml:space="preserve">/ </w:t>
      </w:r>
      <w:r w:rsidRPr="00B55840">
        <w:rPr>
          <w:color w:val="000000" w:themeColor="text1"/>
          <w:sz w:val="28"/>
          <w:szCs w:val="28"/>
          <w:highlight w:val="green"/>
        </w:rPr>
        <w:t>о</w:t>
      </w:r>
      <w:r w:rsidRPr="009C7147">
        <w:rPr>
          <w:color w:val="000000" w:themeColor="text1"/>
          <w:sz w:val="28"/>
          <w:szCs w:val="28"/>
        </w:rPr>
        <w:t>тв. ред. А.П. Сергеев, Ю.К. Толстой. - М.: Проспект, 2005. - 765 с.</w:t>
      </w:r>
      <w:r w:rsidR="005851E8" w:rsidRPr="009C7147">
        <w:rPr>
          <w:color w:val="000000" w:themeColor="text1"/>
          <w:sz w:val="28"/>
          <w:szCs w:val="28"/>
        </w:rPr>
        <w:t xml:space="preserve"> </w:t>
      </w:r>
      <w:r w:rsidR="005851E8" w:rsidRPr="009C7147">
        <w:rPr>
          <w:color w:val="000000" w:themeColor="text1"/>
          <w:sz w:val="22"/>
          <w:szCs w:val="22"/>
          <w:highlight w:val="yellow"/>
        </w:rPr>
        <w:t>(учебник</w:t>
      </w:r>
      <w:r>
        <w:rPr>
          <w:color w:val="000000" w:themeColor="text1"/>
          <w:sz w:val="22"/>
          <w:szCs w:val="22"/>
          <w:highlight w:val="yellow"/>
        </w:rPr>
        <w:t xml:space="preserve"> без тома и в нескольких томах</w:t>
      </w:r>
      <w:r w:rsidR="005851E8" w:rsidRPr="009C7147">
        <w:rPr>
          <w:color w:val="000000" w:themeColor="text1"/>
          <w:sz w:val="22"/>
          <w:szCs w:val="22"/>
          <w:highlight w:val="yellow"/>
        </w:rPr>
        <w:t>)</w:t>
      </w:r>
    </w:p>
    <w:p w14:paraId="5E7AF8E0" w14:textId="77777777" w:rsidR="00E02493" w:rsidRDefault="00E02493" w:rsidP="00016254">
      <w:pPr>
        <w:pStyle w:val="a5"/>
        <w:numPr>
          <w:ilvl w:val="0"/>
          <w:numId w:val="2"/>
        </w:numPr>
        <w:spacing w:line="360" w:lineRule="auto"/>
        <w:ind w:left="0" w:firstLine="709"/>
        <w:jc w:val="both"/>
        <w:rPr>
          <w:color w:val="000000" w:themeColor="text1"/>
          <w:sz w:val="28"/>
          <w:szCs w:val="28"/>
        </w:rPr>
      </w:pPr>
      <w:r w:rsidRPr="00E02493">
        <w:rPr>
          <w:color w:val="000000" w:themeColor="text1"/>
          <w:sz w:val="28"/>
          <w:szCs w:val="28"/>
        </w:rPr>
        <w:t>Дорн, Л.Б. Догма римского права</w:t>
      </w:r>
      <w:r w:rsidRPr="00EA1E71">
        <w:rPr>
          <w:color w:val="000000" w:themeColor="text1"/>
          <w:sz w:val="28"/>
          <w:szCs w:val="28"/>
          <w:highlight w:val="green"/>
        </w:rPr>
        <w:t>: л</w:t>
      </w:r>
      <w:r w:rsidRPr="00E02493">
        <w:rPr>
          <w:color w:val="000000" w:themeColor="text1"/>
          <w:sz w:val="28"/>
          <w:szCs w:val="28"/>
        </w:rPr>
        <w:t>екции доц. С.-</w:t>
      </w:r>
      <w:proofErr w:type="spellStart"/>
      <w:r w:rsidRPr="00E02493">
        <w:rPr>
          <w:color w:val="000000" w:themeColor="text1"/>
          <w:sz w:val="28"/>
          <w:szCs w:val="28"/>
        </w:rPr>
        <w:t>Петерб</w:t>
      </w:r>
      <w:proofErr w:type="spellEnd"/>
      <w:r w:rsidRPr="00E02493">
        <w:rPr>
          <w:color w:val="000000" w:themeColor="text1"/>
          <w:sz w:val="28"/>
          <w:szCs w:val="28"/>
        </w:rPr>
        <w:t xml:space="preserve">. ун-та Л.Б. Дорна / Л.Б. Дорн. - СПб.: лит. С.Ф. </w:t>
      </w:r>
      <w:proofErr w:type="spellStart"/>
      <w:r w:rsidRPr="00E02493">
        <w:rPr>
          <w:color w:val="000000" w:themeColor="text1"/>
          <w:sz w:val="28"/>
          <w:szCs w:val="28"/>
        </w:rPr>
        <w:t>Яздовского</w:t>
      </w:r>
      <w:proofErr w:type="spellEnd"/>
      <w:r w:rsidRPr="00E02493">
        <w:rPr>
          <w:color w:val="000000" w:themeColor="text1"/>
          <w:sz w:val="28"/>
          <w:szCs w:val="28"/>
        </w:rPr>
        <w:t xml:space="preserve">, 1865. </w:t>
      </w:r>
      <w:r>
        <w:rPr>
          <w:color w:val="000000" w:themeColor="text1"/>
          <w:sz w:val="28"/>
          <w:szCs w:val="28"/>
        </w:rPr>
        <w:t>–</w:t>
      </w:r>
      <w:r w:rsidRPr="00E02493">
        <w:rPr>
          <w:color w:val="000000" w:themeColor="text1"/>
          <w:sz w:val="28"/>
          <w:szCs w:val="28"/>
        </w:rPr>
        <w:t xml:space="preserve"> </w:t>
      </w:r>
      <w:r>
        <w:rPr>
          <w:color w:val="000000" w:themeColor="text1"/>
          <w:sz w:val="28"/>
          <w:szCs w:val="28"/>
        </w:rPr>
        <w:t>500 с</w:t>
      </w:r>
      <w:r w:rsidRPr="00E02493">
        <w:rPr>
          <w:color w:val="000000" w:themeColor="text1"/>
          <w:sz w:val="28"/>
          <w:szCs w:val="28"/>
        </w:rPr>
        <w:t xml:space="preserve">. </w:t>
      </w:r>
    </w:p>
    <w:p w14:paraId="2EAA8AA2" w14:textId="77777777" w:rsidR="009B3871" w:rsidRDefault="009B3871" w:rsidP="00721DBC">
      <w:pPr>
        <w:pStyle w:val="ad"/>
        <w:numPr>
          <w:ilvl w:val="0"/>
          <w:numId w:val="2"/>
        </w:numPr>
        <w:spacing w:after="0" w:line="360" w:lineRule="auto"/>
        <w:ind w:left="0" w:firstLine="709"/>
        <w:jc w:val="both"/>
        <w:rPr>
          <w:rFonts w:ascii="Times New Roman" w:hAnsi="Times New Roman"/>
          <w:color w:val="000000" w:themeColor="text1"/>
          <w:sz w:val="28"/>
          <w:szCs w:val="28"/>
        </w:rPr>
      </w:pPr>
      <w:r w:rsidRPr="009B3871">
        <w:rPr>
          <w:rFonts w:ascii="Times New Roman" w:hAnsi="Times New Roman"/>
          <w:color w:val="000000" w:themeColor="text1"/>
          <w:sz w:val="28"/>
          <w:szCs w:val="28"/>
        </w:rPr>
        <w:t xml:space="preserve">Иоффе, О.С. Избранные труды по гражданскому праву: Из истории </w:t>
      </w:r>
      <w:proofErr w:type="spellStart"/>
      <w:r w:rsidRPr="009B3871">
        <w:rPr>
          <w:rFonts w:ascii="Times New Roman" w:hAnsi="Times New Roman"/>
          <w:color w:val="000000" w:themeColor="text1"/>
          <w:sz w:val="28"/>
          <w:szCs w:val="28"/>
        </w:rPr>
        <w:t>цивилистической</w:t>
      </w:r>
      <w:proofErr w:type="spellEnd"/>
      <w:r w:rsidRPr="009B3871">
        <w:rPr>
          <w:rFonts w:ascii="Times New Roman" w:hAnsi="Times New Roman"/>
          <w:color w:val="000000" w:themeColor="text1"/>
          <w:sz w:val="28"/>
          <w:szCs w:val="28"/>
        </w:rPr>
        <w:t xml:space="preserve"> мысли. Гражданское правоотношение. Критика теории «хозяйственного права» / О.С. Иоффе. - М.: Статут, 2009. </w:t>
      </w:r>
      <w:r>
        <w:rPr>
          <w:rFonts w:ascii="Times New Roman" w:hAnsi="Times New Roman"/>
          <w:color w:val="000000" w:themeColor="text1"/>
          <w:sz w:val="28"/>
          <w:szCs w:val="28"/>
        </w:rPr>
        <w:t>–</w:t>
      </w:r>
      <w:r w:rsidRPr="009B3871">
        <w:rPr>
          <w:rFonts w:ascii="Times New Roman" w:hAnsi="Times New Roman"/>
          <w:color w:val="000000" w:themeColor="text1"/>
          <w:sz w:val="28"/>
          <w:szCs w:val="28"/>
        </w:rPr>
        <w:t xml:space="preserve"> </w:t>
      </w:r>
      <w:r>
        <w:rPr>
          <w:rFonts w:ascii="Times New Roman" w:hAnsi="Times New Roman"/>
          <w:color w:val="000000" w:themeColor="text1"/>
          <w:sz w:val="28"/>
          <w:szCs w:val="28"/>
        </w:rPr>
        <w:t>780 с.</w:t>
      </w:r>
    </w:p>
    <w:p w14:paraId="5F9539D9" w14:textId="77777777" w:rsidR="00EA1E71" w:rsidRPr="00EA1E71" w:rsidRDefault="00EA1E71" w:rsidP="00EA1E71">
      <w:pPr>
        <w:pStyle w:val="ad"/>
        <w:numPr>
          <w:ilvl w:val="0"/>
          <w:numId w:val="2"/>
        </w:numPr>
        <w:spacing w:line="360" w:lineRule="auto"/>
        <w:ind w:left="0" w:firstLine="709"/>
        <w:jc w:val="both"/>
        <w:rPr>
          <w:rFonts w:ascii="Times New Roman" w:hAnsi="Times New Roman"/>
          <w:color w:val="000000" w:themeColor="text1"/>
          <w:sz w:val="28"/>
          <w:szCs w:val="28"/>
        </w:rPr>
      </w:pPr>
      <w:r w:rsidRPr="00EA1E71">
        <w:rPr>
          <w:rFonts w:ascii="Times New Roman" w:hAnsi="Times New Roman"/>
          <w:color w:val="000000" w:themeColor="text1"/>
          <w:sz w:val="28"/>
          <w:szCs w:val="28"/>
        </w:rPr>
        <w:t>Карпов Е.А. Право собственности в условиях цифровизации: проблемы и перспективы</w:t>
      </w:r>
      <w:r>
        <w:rPr>
          <w:rFonts w:ascii="Times New Roman" w:hAnsi="Times New Roman"/>
          <w:color w:val="000000" w:themeColor="text1"/>
          <w:sz w:val="28"/>
          <w:szCs w:val="28"/>
        </w:rPr>
        <w:t xml:space="preserve"> / Е.А. Карпов</w:t>
      </w:r>
      <w:r w:rsidRPr="00EA1E71">
        <w:rPr>
          <w:rFonts w:ascii="Times New Roman" w:hAnsi="Times New Roman"/>
          <w:color w:val="000000" w:themeColor="text1"/>
          <w:sz w:val="28"/>
          <w:szCs w:val="28"/>
        </w:rPr>
        <w:t xml:space="preserve"> </w:t>
      </w:r>
      <w:r w:rsidRPr="00EA1E71">
        <w:rPr>
          <w:rFonts w:ascii="Times New Roman" w:hAnsi="Times New Roman"/>
          <w:color w:val="000000" w:themeColor="text1"/>
          <w:sz w:val="28"/>
          <w:szCs w:val="28"/>
          <w:highlight w:val="green"/>
        </w:rPr>
        <w:t>//</w:t>
      </w:r>
      <w:r w:rsidRPr="00EA1E71">
        <w:rPr>
          <w:rFonts w:ascii="Times New Roman" w:hAnsi="Times New Roman"/>
          <w:color w:val="000000" w:themeColor="text1"/>
          <w:sz w:val="28"/>
          <w:szCs w:val="28"/>
        </w:rPr>
        <w:t xml:space="preserve"> Гражданское право. </w:t>
      </w:r>
      <w:r w:rsidRPr="001D6274">
        <w:rPr>
          <w:rFonts w:ascii="Times New Roman" w:hAnsi="Times New Roman"/>
          <w:color w:val="000000" w:themeColor="text1"/>
          <w:sz w:val="28"/>
          <w:szCs w:val="28"/>
          <w:highlight w:val="green"/>
        </w:rPr>
        <w:t>-</w:t>
      </w:r>
      <w:r>
        <w:rPr>
          <w:rFonts w:ascii="Times New Roman" w:hAnsi="Times New Roman"/>
          <w:color w:val="000000" w:themeColor="text1"/>
          <w:sz w:val="28"/>
          <w:szCs w:val="28"/>
        </w:rPr>
        <w:t xml:space="preserve"> </w:t>
      </w:r>
      <w:r w:rsidRPr="00EA1E71">
        <w:rPr>
          <w:rFonts w:ascii="Times New Roman" w:hAnsi="Times New Roman"/>
          <w:color w:val="000000" w:themeColor="text1"/>
          <w:sz w:val="28"/>
          <w:szCs w:val="28"/>
        </w:rPr>
        <w:t xml:space="preserve">2023. </w:t>
      </w:r>
      <w:r w:rsidRPr="001D6274">
        <w:rPr>
          <w:rFonts w:ascii="Times New Roman" w:hAnsi="Times New Roman"/>
          <w:color w:val="000000" w:themeColor="text1"/>
          <w:sz w:val="28"/>
          <w:szCs w:val="28"/>
          <w:highlight w:val="green"/>
        </w:rPr>
        <w:t>-</w:t>
      </w:r>
      <w:r>
        <w:rPr>
          <w:rFonts w:ascii="Times New Roman" w:hAnsi="Times New Roman"/>
          <w:color w:val="000000" w:themeColor="text1"/>
          <w:sz w:val="28"/>
          <w:szCs w:val="28"/>
        </w:rPr>
        <w:t xml:space="preserve"> №</w:t>
      </w:r>
      <w:r w:rsidRPr="00EA1E71">
        <w:rPr>
          <w:rFonts w:ascii="Times New Roman" w:hAnsi="Times New Roman"/>
          <w:color w:val="000000" w:themeColor="text1"/>
          <w:sz w:val="28"/>
          <w:szCs w:val="28"/>
        </w:rPr>
        <w:t xml:space="preserve"> 6. </w:t>
      </w:r>
      <w:r w:rsidRPr="001D6274">
        <w:rPr>
          <w:rFonts w:ascii="Times New Roman" w:hAnsi="Times New Roman"/>
          <w:color w:val="000000" w:themeColor="text1"/>
          <w:sz w:val="28"/>
          <w:szCs w:val="28"/>
          <w:highlight w:val="green"/>
        </w:rPr>
        <w:t>-</w:t>
      </w:r>
      <w:r>
        <w:rPr>
          <w:rFonts w:ascii="Times New Roman" w:hAnsi="Times New Roman"/>
          <w:color w:val="000000" w:themeColor="text1"/>
          <w:sz w:val="28"/>
          <w:szCs w:val="28"/>
        </w:rPr>
        <w:t xml:space="preserve"> </w:t>
      </w:r>
      <w:r w:rsidRPr="00EA1E71">
        <w:rPr>
          <w:rFonts w:ascii="Times New Roman" w:hAnsi="Times New Roman"/>
          <w:color w:val="000000" w:themeColor="text1"/>
          <w:sz w:val="28"/>
          <w:szCs w:val="28"/>
        </w:rPr>
        <w:t>С. 14 - 17.</w:t>
      </w:r>
    </w:p>
    <w:p w14:paraId="7AD9213B" w14:textId="77777777" w:rsidR="005F5831" w:rsidRPr="005F5831" w:rsidRDefault="00FA17F3" w:rsidP="00721DBC">
      <w:pPr>
        <w:pStyle w:val="ad"/>
        <w:numPr>
          <w:ilvl w:val="0"/>
          <w:numId w:val="2"/>
        </w:numPr>
        <w:spacing w:after="0" w:line="360" w:lineRule="auto"/>
        <w:ind w:left="0" w:firstLine="709"/>
        <w:jc w:val="both"/>
        <w:rPr>
          <w:rFonts w:ascii="Times New Roman" w:hAnsi="Times New Roman"/>
          <w:color w:val="000000" w:themeColor="text1"/>
          <w:sz w:val="28"/>
          <w:szCs w:val="28"/>
        </w:rPr>
      </w:pPr>
      <w:r w:rsidRPr="00FA17F3">
        <w:rPr>
          <w:rFonts w:ascii="Times New Roman" w:hAnsi="Times New Roman"/>
          <w:color w:val="000000" w:themeColor="text1"/>
          <w:sz w:val="28"/>
          <w:szCs w:val="28"/>
        </w:rPr>
        <w:lastRenderedPageBreak/>
        <w:t xml:space="preserve">Москаленко, А.И. Смарт-контракты как «умные» информационные активы в системе интеллектуальной собственности / А.И. Москаленко </w:t>
      </w:r>
      <w:r w:rsidRPr="00016254">
        <w:rPr>
          <w:rFonts w:ascii="Times New Roman" w:hAnsi="Times New Roman"/>
          <w:color w:val="000000" w:themeColor="text1"/>
          <w:sz w:val="28"/>
          <w:szCs w:val="28"/>
          <w:highlight w:val="green"/>
        </w:rPr>
        <w:t xml:space="preserve">// </w:t>
      </w:r>
      <w:r w:rsidRPr="00FA17F3">
        <w:rPr>
          <w:rFonts w:ascii="Times New Roman" w:hAnsi="Times New Roman"/>
          <w:color w:val="000000" w:themeColor="text1"/>
          <w:sz w:val="28"/>
          <w:szCs w:val="28"/>
        </w:rPr>
        <w:t xml:space="preserve">Международное публичное и частное право. </w:t>
      </w:r>
      <w:r w:rsidRPr="001D6274">
        <w:rPr>
          <w:rFonts w:ascii="Times New Roman" w:hAnsi="Times New Roman"/>
          <w:color w:val="000000" w:themeColor="text1"/>
          <w:sz w:val="28"/>
          <w:szCs w:val="28"/>
          <w:highlight w:val="green"/>
        </w:rPr>
        <w:t>-</w:t>
      </w:r>
      <w:r w:rsidRPr="00FA17F3">
        <w:rPr>
          <w:rFonts w:ascii="Times New Roman" w:hAnsi="Times New Roman"/>
          <w:color w:val="000000" w:themeColor="text1"/>
          <w:sz w:val="28"/>
          <w:szCs w:val="28"/>
        </w:rPr>
        <w:t xml:space="preserve"> 2021. </w:t>
      </w:r>
      <w:r w:rsidRPr="001D6274">
        <w:rPr>
          <w:rFonts w:ascii="Times New Roman" w:hAnsi="Times New Roman"/>
          <w:color w:val="000000" w:themeColor="text1"/>
          <w:sz w:val="28"/>
          <w:szCs w:val="28"/>
          <w:highlight w:val="green"/>
        </w:rPr>
        <w:t>-</w:t>
      </w:r>
      <w:r w:rsidRPr="00FA17F3">
        <w:rPr>
          <w:rFonts w:ascii="Times New Roman" w:hAnsi="Times New Roman"/>
          <w:color w:val="000000" w:themeColor="text1"/>
          <w:sz w:val="28"/>
          <w:szCs w:val="28"/>
        </w:rPr>
        <w:t xml:space="preserve"> </w:t>
      </w:r>
      <w:r>
        <w:rPr>
          <w:rFonts w:ascii="Times New Roman" w:hAnsi="Times New Roman"/>
          <w:color w:val="000000" w:themeColor="text1"/>
          <w:sz w:val="28"/>
          <w:szCs w:val="28"/>
        </w:rPr>
        <w:t>№</w:t>
      </w:r>
      <w:r w:rsidRPr="00FA17F3">
        <w:rPr>
          <w:rFonts w:ascii="Times New Roman" w:hAnsi="Times New Roman"/>
          <w:color w:val="000000" w:themeColor="text1"/>
          <w:sz w:val="28"/>
          <w:szCs w:val="28"/>
        </w:rPr>
        <w:t xml:space="preserve"> 3. </w:t>
      </w:r>
      <w:r w:rsidRPr="001D6274">
        <w:rPr>
          <w:rFonts w:ascii="Times New Roman" w:hAnsi="Times New Roman"/>
          <w:color w:val="000000" w:themeColor="text1"/>
          <w:sz w:val="28"/>
          <w:szCs w:val="28"/>
          <w:highlight w:val="green"/>
        </w:rPr>
        <w:t>-</w:t>
      </w:r>
      <w:r w:rsidRPr="00FA17F3">
        <w:rPr>
          <w:rFonts w:ascii="Times New Roman" w:hAnsi="Times New Roman"/>
          <w:color w:val="000000" w:themeColor="text1"/>
          <w:sz w:val="28"/>
          <w:szCs w:val="28"/>
        </w:rPr>
        <w:t xml:space="preserve"> С. 17 - 21.</w:t>
      </w:r>
      <w:r w:rsidR="005F5831" w:rsidRPr="005F5831">
        <w:rPr>
          <w:rFonts w:ascii="Times New Roman" w:hAnsi="Times New Roman"/>
          <w:color w:val="000000" w:themeColor="text1"/>
          <w:sz w:val="28"/>
          <w:szCs w:val="28"/>
        </w:rPr>
        <w:t xml:space="preserve"> </w:t>
      </w:r>
      <w:r w:rsidR="005F5831" w:rsidRPr="005F5831">
        <w:rPr>
          <w:rFonts w:ascii="Times New Roman" w:hAnsi="Times New Roman"/>
          <w:color w:val="000000" w:themeColor="text1"/>
          <w:highlight w:val="yellow"/>
        </w:rPr>
        <w:t>(</w:t>
      </w:r>
      <w:r w:rsidR="005F5831">
        <w:rPr>
          <w:rFonts w:ascii="Times New Roman" w:hAnsi="Times New Roman"/>
          <w:color w:val="000000" w:themeColor="text1"/>
          <w:highlight w:val="yellow"/>
        </w:rPr>
        <w:t>статья в журнале</w:t>
      </w:r>
      <w:r w:rsidR="00EA1E71">
        <w:rPr>
          <w:rFonts w:ascii="Times New Roman" w:hAnsi="Times New Roman"/>
          <w:color w:val="000000" w:themeColor="text1"/>
          <w:highlight w:val="yellow"/>
        </w:rPr>
        <w:t xml:space="preserve">, после «зеркальной» </w:t>
      </w:r>
      <w:proofErr w:type="spellStart"/>
      <w:r w:rsidR="00EA1E71">
        <w:rPr>
          <w:rFonts w:ascii="Times New Roman" w:hAnsi="Times New Roman"/>
          <w:color w:val="000000" w:themeColor="text1"/>
          <w:highlight w:val="yellow"/>
        </w:rPr>
        <w:t>фио</w:t>
      </w:r>
      <w:proofErr w:type="spellEnd"/>
      <w:r w:rsidR="00EA1E71">
        <w:rPr>
          <w:rFonts w:ascii="Times New Roman" w:hAnsi="Times New Roman"/>
          <w:color w:val="000000" w:themeColor="text1"/>
          <w:highlight w:val="yellow"/>
        </w:rPr>
        <w:t xml:space="preserve"> – два слэша, название журнала, год, номер, страницы через дефисы</w:t>
      </w:r>
      <w:r w:rsidR="005F5831" w:rsidRPr="005F5831">
        <w:rPr>
          <w:rFonts w:ascii="Times New Roman" w:hAnsi="Times New Roman"/>
          <w:color w:val="000000" w:themeColor="text1"/>
          <w:highlight w:val="yellow"/>
        </w:rPr>
        <w:t>)</w:t>
      </w:r>
    </w:p>
    <w:p w14:paraId="76DCC7BF" w14:textId="77777777" w:rsidR="002229B9" w:rsidRPr="005F5831" w:rsidRDefault="002229B9" w:rsidP="00721DBC">
      <w:pPr>
        <w:pStyle w:val="ad"/>
        <w:numPr>
          <w:ilvl w:val="0"/>
          <w:numId w:val="2"/>
        </w:numPr>
        <w:spacing w:after="0" w:line="360" w:lineRule="auto"/>
        <w:ind w:left="0" w:firstLine="709"/>
        <w:jc w:val="both"/>
        <w:rPr>
          <w:rFonts w:ascii="Times New Roman" w:hAnsi="Times New Roman"/>
          <w:color w:val="000000" w:themeColor="text1"/>
          <w:sz w:val="28"/>
          <w:szCs w:val="28"/>
        </w:rPr>
      </w:pPr>
      <w:r w:rsidRPr="002229B9">
        <w:rPr>
          <w:rFonts w:ascii="Times New Roman" w:hAnsi="Times New Roman"/>
          <w:sz w:val="28"/>
          <w:szCs w:val="28"/>
        </w:rPr>
        <w:t xml:space="preserve">Крашенинников, П. Без права мести: почему в обществе вновь и вновь возникают дискуссии о применении смертной казни / П. Крашенинников // Российская газета. </w:t>
      </w:r>
      <w:r>
        <w:rPr>
          <w:rFonts w:ascii="Times New Roman" w:hAnsi="Times New Roman"/>
          <w:sz w:val="28"/>
          <w:szCs w:val="28"/>
        </w:rPr>
        <w:t>-</w:t>
      </w:r>
      <w:r w:rsidRPr="002229B9">
        <w:rPr>
          <w:rFonts w:ascii="Times New Roman" w:hAnsi="Times New Roman"/>
          <w:sz w:val="28"/>
          <w:szCs w:val="28"/>
        </w:rPr>
        <w:t xml:space="preserve"> 2019. </w:t>
      </w:r>
      <w:r>
        <w:rPr>
          <w:rFonts w:ascii="Times New Roman" w:hAnsi="Times New Roman"/>
          <w:sz w:val="28"/>
          <w:szCs w:val="28"/>
        </w:rPr>
        <w:t>-</w:t>
      </w:r>
      <w:r w:rsidR="00E07F2C">
        <w:rPr>
          <w:rFonts w:ascii="Times New Roman" w:hAnsi="Times New Roman"/>
          <w:sz w:val="28"/>
          <w:szCs w:val="28"/>
        </w:rPr>
        <w:t xml:space="preserve"> </w:t>
      </w:r>
      <w:hyperlink r:id="rId33" w:history="1">
        <w:r w:rsidR="00E07F2C" w:rsidRPr="00E07F2C">
          <w:rPr>
            <w:rFonts w:ascii="Times New Roman" w:hAnsi="Times New Roman"/>
            <w:sz w:val="28"/>
            <w:szCs w:val="28"/>
          </w:rPr>
          <w:t>№</w:t>
        </w:r>
        <w:r w:rsidR="00E07F2C">
          <w:rPr>
            <w:rFonts w:ascii="Times New Roman" w:hAnsi="Times New Roman"/>
            <w:sz w:val="28"/>
            <w:szCs w:val="28"/>
          </w:rPr>
          <w:t xml:space="preserve"> </w:t>
        </w:r>
        <w:r w:rsidR="00E07F2C" w:rsidRPr="00E07F2C">
          <w:rPr>
            <w:rFonts w:ascii="Times New Roman" w:hAnsi="Times New Roman"/>
            <w:sz w:val="28"/>
            <w:szCs w:val="28"/>
          </w:rPr>
          <w:t>231</w:t>
        </w:r>
        <w:r w:rsidR="00E07F2C">
          <w:rPr>
            <w:rFonts w:ascii="Times New Roman" w:hAnsi="Times New Roman"/>
            <w:sz w:val="28"/>
            <w:szCs w:val="28"/>
          </w:rPr>
          <w:t xml:space="preserve"> </w:t>
        </w:r>
        <w:r w:rsidR="00E07F2C" w:rsidRPr="00E07F2C">
          <w:rPr>
            <w:rFonts w:ascii="Times New Roman" w:hAnsi="Times New Roman"/>
            <w:sz w:val="28"/>
            <w:szCs w:val="28"/>
          </w:rPr>
          <w:t>(7989)</w:t>
        </w:r>
      </w:hyperlink>
      <w:r w:rsidR="00E07F2C">
        <w:rPr>
          <w:rFonts w:ascii="Times New Roman" w:hAnsi="Times New Roman"/>
          <w:sz w:val="28"/>
          <w:szCs w:val="28"/>
        </w:rPr>
        <w:t>.</w:t>
      </w:r>
      <w:r>
        <w:rPr>
          <w:rFonts w:ascii="Times New Roman" w:hAnsi="Times New Roman"/>
          <w:sz w:val="28"/>
          <w:szCs w:val="28"/>
        </w:rPr>
        <w:t xml:space="preserve"> </w:t>
      </w:r>
      <w:r w:rsidRPr="005F5831">
        <w:rPr>
          <w:rFonts w:ascii="Times New Roman" w:hAnsi="Times New Roman"/>
          <w:color w:val="000000" w:themeColor="text1"/>
          <w:highlight w:val="yellow"/>
        </w:rPr>
        <w:t>(</w:t>
      </w:r>
      <w:r>
        <w:rPr>
          <w:rFonts w:ascii="Times New Roman" w:hAnsi="Times New Roman"/>
          <w:color w:val="000000" w:themeColor="text1"/>
          <w:highlight w:val="yellow"/>
        </w:rPr>
        <w:t>статья в газете</w:t>
      </w:r>
      <w:r w:rsidRPr="005F5831">
        <w:rPr>
          <w:rFonts w:ascii="Times New Roman" w:hAnsi="Times New Roman"/>
          <w:color w:val="000000" w:themeColor="text1"/>
          <w:highlight w:val="yellow"/>
        </w:rPr>
        <w:t>)</w:t>
      </w:r>
    </w:p>
    <w:p w14:paraId="0EE7D936" w14:textId="77777777" w:rsidR="00FA17F3" w:rsidRDefault="00FA17F3" w:rsidP="00721DBC">
      <w:pPr>
        <w:pStyle w:val="ad"/>
        <w:numPr>
          <w:ilvl w:val="0"/>
          <w:numId w:val="2"/>
        </w:numPr>
        <w:spacing w:after="0" w:line="360" w:lineRule="auto"/>
        <w:ind w:left="0" w:firstLine="709"/>
        <w:jc w:val="both"/>
        <w:rPr>
          <w:rFonts w:ascii="Times New Roman" w:hAnsi="Times New Roman"/>
          <w:sz w:val="28"/>
          <w:szCs w:val="28"/>
        </w:rPr>
      </w:pPr>
      <w:proofErr w:type="spellStart"/>
      <w:r w:rsidRPr="00DC1B3B">
        <w:rPr>
          <w:rFonts w:ascii="Times New Roman" w:hAnsi="Times New Roman"/>
          <w:sz w:val="28"/>
          <w:szCs w:val="28"/>
        </w:rPr>
        <w:t>Резцова</w:t>
      </w:r>
      <w:proofErr w:type="spellEnd"/>
      <w:r w:rsidRPr="00DC1B3B">
        <w:rPr>
          <w:rFonts w:ascii="Times New Roman" w:hAnsi="Times New Roman"/>
          <w:sz w:val="28"/>
          <w:szCs w:val="28"/>
        </w:rPr>
        <w:t>, Е. В</w:t>
      </w:r>
      <w:r w:rsidRPr="00DC1B3B">
        <w:rPr>
          <w:rFonts w:ascii="Times New Roman" w:hAnsi="Times New Roman"/>
          <w:i/>
          <w:sz w:val="28"/>
          <w:szCs w:val="28"/>
        </w:rPr>
        <w:t>.</w:t>
      </w:r>
      <w:r w:rsidRPr="00DC1B3B">
        <w:rPr>
          <w:rFonts w:ascii="Times New Roman" w:hAnsi="Times New Roman"/>
          <w:sz w:val="28"/>
          <w:szCs w:val="28"/>
        </w:rPr>
        <w:t xml:space="preserve"> Правовая природа договора долевого участия в жилищном строительстве: </w:t>
      </w:r>
      <w:proofErr w:type="spellStart"/>
      <w:r w:rsidRPr="00EF4E3B">
        <w:rPr>
          <w:rFonts w:ascii="Times New Roman" w:hAnsi="Times New Roman"/>
          <w:sz w:val="28"/>
          <w:szCs w:val="28"/>
          <w:highlight w:val="green"/>
        </w:rPr>
        <w:t>автореф</w:t>
      </w:r>
      <w:proofErr w:type="spellEnd"/>
      <w:r>
        <w:rPr>
          <w:rFonts w:ascii="Times New Roman" w:hAnsi="Times New Roman"/>
          <w:sz w:val="28"/>
          <w:szCs w:val="28"/>
        </w:rPr>
        <w:t xml:space="preserve">. </w:t>
      </w:r>
      <w:proofErr w:type="spellStart"/>
      <w:r w:rsidRPr="00DC1B3B">
        <w:rPr>
          <w:rFonts w:ascii="Times New Roman" w:hAnsi="Times New Roman"/>
          <w:sz w:val="28"/>
          <w:szCs w:val="28"/>
        </w:rPr>
        <w:t>дис</w:t>
      </w:r>
      <w:proofErr w:type="spellEnd"/>
      <w:r w:rsidRPr="00DC1B3B">
        <w:rPr>
          <w:rFonts w:ascii="Times New Roman" w:hAnsi="Times New Roman"/>
          <w:sz w:val="28"/>
          <w:szCs w:val="28"/>
        </w:rPr>
        <w:t xml:space="preserve">. ... канд. юрид. наук : 12.00.03 / Елена Викторовна </w:t>
      </w:r>
      <w:proofErr w:type="spellStart"/>
      <w:r w:rsidRPr="00DC1B3B">
        <w:rPr>
          <w:rFonts w:ascii="Times New Roman" w:hAnsi="Times New Roman"/>
          <w:sz w:val="28"/>
          <w:szCs w:val="28"/>
        </w:rPr>
        <w:t>Резцова</w:t>
      </w:r>
      <w:proofErr w:type="spellEnd"/>
      <w:r w:rsidRPr="00DC1B3B">
        <w:rPr>
          <w:rFonts w:ascii="Times New Roman" w:hAnsi="Times New Roman"/>
          <w:sz w:val="28"/>
          <w:szCs w:val="28"/>
        </w:rPr>
        <w:t xml:space="preserve">. - М., 2006. - </w:t>
      </w:r>
      <w:r w:rsidRPr="00C03C50">
        <w:rPr>
          <w:rFonts w:ascii="Times New Roman" w:hAnsi="Times New Roman"/>
          <w:sz w:val="28"/>
          <w:szCs w:val="28"/>
          <w:highlight w:val="green"/>
        </w:rPr>
        <w:t>30 с</w:t>
      </w:r>
      <w:r>
        <w:rPr>
          <w:rFonts w:ascii="Times New Roman" w:hAnsi="Times New Roman"/>
          <w:sz w:val="28"/>
          <w:szCs w:val="28"/>
        </w:rPr>
        <w:t>.</w:t>
      </w:r>
      <w:r w:rsidRPr="00DC1B3B">
        <w:rPr>
          <w:rFonts w:ascii="Times New Roman" w:hAnsi="Times New Roman"/>
          <w:sz w:val="28"/>
          <w:szCs w:val="28"/>
        </w:rPr>
        <w:t xml:space="preserve"> </w:t>
      </w:r>
    </w:p>
    <w:p w14:paraId="6F84929A" w14:textId="77777777" w:rsidR="00DC1B3B" w:rsidRPr="00DC1B3B" w:rsidRDefault="00DC1B3B" w:rsidP="00EF4E3B">
      <w:pPr>
        <w:pStyle w:val="ad"/>
        <w:numPr>
          <w:ilvl w:val="0"/>
          <w:numId w:val="2"/>
        </w:numPr>
        <w:spacing w:after="0" w:line="360" w:lineRule="auto"/>
        <w:ind w:left="0" w:firstLine="709"/>
        <w:jc w:val="both"/>
        <w:rPr>
          <w:rFonts w:ascii="Times New Roman" w:hAnsi="Times New Roman"/>
          <w:sz w:val="28"/>
          <w:szCs w:val="28"/>
        </w:rPr>
      </w:pPr>
      <w:proofErr w:type="spellStart"/>
      <w:r w:rsidRPr="00DC1B3B">
        <w:rPr>
          <w:rFonts w:ascii="Times New Roman" w:hAnsi="Times New Roman"/>
          <w:sz w:val="28"/>
          <w:szCs w:val="28"/>
        </w:rPr>
        <w:t>Резцова</w:t>
      </w:r>
      <w:proofErr w:type="spellEnd"/>
      <w:r w:rsidRPr="00DC1B3B">
        <w:rPr>
          <w:rFonts w:ascii="Times New Roman" w:hAnsi="Times New Roman"/>
          <w:sz w:val="28"/>
          <w:szCs w:val="28"/>
        </w:rPr>
        <w:t>, Е. В</w:t>
      </w:r>
      <w:r w:rsidRPr="00DC1B3B">
        <w:rPr>
          <w:rFonts w:ascii="Times New Roman" w:hAnsi="Times New Roman"/>
          <w:i/>
          <w:sz w:val="28"/>
          <w:szCs w:val="28"/>
        </w:rPr>
        <w:t>.</w:t>
      </w:r>
      <w:r w:rsidRPr="00DC1B3B">
        <w:rPr>
          <w:rFonts w:ascii="Times New Roman" w:hAnsi="Times New Roman"/>
          <w:sz w:val="28"/>
          <w:szCs w:val="28"/>
        </w:rPr>
        <w:t xml:space="preserve"> Правовая природа договора долевого участия в жилищном строительстве: </w:t>
      </w:r>
      <w:proofErr w:type="spellStart"/>
      <w:r w:rsidRPr="00EF4E3B">
        <w:rPr>
          <w:rFonts w:ascii="Times New Roman" w:hAnsi="Times New Roman"/>
          <w:sz w:val="28"/>
          <w:szCs w:val="28"/>
          <w:highlight w:val="green"/>
        </w:rPr>
        <w:t>дис</w:t>
      </w:r>
      <w:proofErr w:type="spellEnd"/>
      <w:r w:rsidRPr="00DC1B3B">
        <w:rPr>
          <w:rFonts w:ascii="Times New Roman" w:hAnsi="Times New Roman"/>
          <w:sz w:val="28"/>
          <w:szCs w:val="28"/>
        </w:rPr>
        <w:t xml:space="preserve">. ... канд. юрид. наук : 12.00.03 / Елена Викторовна </w:t>
      </w:r>
      <w:proofErr w:type="spellStart"/>
      <w:r w:rsidRPr="00DC1B3B">
        <w:rPr>
          <w:rFonts w:ascii="Times New Roman" w:hAnsi="Times New Roman"/>
          <w:sz w:val="28"/>
          <w:szCs w:val="28"/>
        </w:rPr>
        <w:t>Резцова</w:t>
      </w:r>
      <w:proofErr w:type="spellEnd"/>
      <w:r w:rsidRPr="00DC1B3B">
        <w:rPr>
          <w:rFonts w:ascii="Times New Roman" w:hAnsi="Times New Roman"/>
          <w:sz w:val="28"/>
          <w:szCs w:val="28"/>
        </w:rPr>
        <w:t xml:space="preserve">. - М., 2006. - </w:t>
      </w:r>
      <w:r w:rsidRPr="00C03C50">
        <w:rPr>
          <w:rFonts w:ascii="Times New Roman" w:hAnsi="Times New Roman"/>
          <w:sz w:val="28"/>
          <w:szCs w:val="28"/>
          <w:highlight w:val="green"/>
        </w:rPr>
        <w:t>171 с</w:t>
      </w:r>
      <w:r w:rsidRPr="00DC1B3B">
        <w:rPr>
          <w:rFonts w:ascii="Times New Roman" w:hAnsi="Times New Roman"/>
          <w:sz w:val="28"/>
          <w:szCs w:val="28"/>
        </w:rPr>
        <w:t>.</w:t>
      </w:r>
      <w:r w:rsidR="00FA17F3">
        <w:rPr>
          <w:rFonts w:ascii="Times New Roman" w:hAnsi="Times New Roman"/>
          <w:sz w:val="28"/>
          <w:szCs w:val="28"/>
        </w:rPr>
        <w:t xml:space="preserve">  </w:t>
      </w:r>
      <w:r w:rsidR="00FA17F3" w:rsidRPr="005F5831">
        <w:rPr>
          <w:rFonts w:ascii="Times New Roman" w:hAnsi="Times New Roman"/>
          <w:color w:val="000000" w:themeColor="text1"/>
          <w:highlight w:val="yellow"/>
        </w:rPr>
        <w:t>(</w:t>
      </w:r>
      <w:r w:rsidR="00FA17F3">
        <w:rPr>
          <w:rFonts w:ascii="Times New Roman" w:hAnsi="Times New Roman"/>
          <w:color w:val="000000" w:themeColor="text1"/>
          <w:highlight w:val="yellow"/>
        </w:rPr>
        <w:t>диссертация, автореферат</w:t>
      </w:r>
      <w:r w:rsidR="00FA17F3" w:rsidRPr="005F5831">
        <w:rPr>
          <w:rFonts w:ascii="Times New Roman" w:hAnsi="Times New Roman"/>
          <w:color w:val="000000" w:themeColor="text1"/>
          <w:highlight w:val="yellow"/>
        </w:rPr>
        <w:t>)</w:t>
      </w:r>
    </w:p>
    <w:p w14:paraId="4BF921AB" w14:textId="77777777" w:rsidR="00AF5B88" w:rsidRDefault="00AF5B88" w:rsidP="00AF5B88">
      <w:pPr>
        <w:pStyle w:val="a5"/>
        <w:numPr>
          <w:ilvl w:val="0"/>
          <w:numId w:val="2"/>
        </w:numPr>
        <w:spacing w:line="360" w:lineRule="auto"/>
        <w:ind w:left="0" w:firstLine="709"/>
        <w:jc w:val="both"/>
        <w:rPr>
          <w:color w:val="000000" w:themeColor="text1"/>
          <w:sz w:val="28"/>
          <w:szCs w:val="28"/>
        </w:rPr>
      </w:pPr>
      <w:r w:rsidRPr="00FB306A">
        <w:rPr>
          <w:color w:val="000000" w:themeColor="text1"/>
          <w:sz w:val="28"/>
          <w:szCs w:val="28"/>
        </w:rPr>
        <w:t>Советское гражданское право</w:t>
      </w:r>
      <w:r w:rsidRPr="00BB3A3B">
        <w:rPr>
          <w:color w:val="000000" w:themeColor="text1"/>
          <w:sz w:val="28"/>
          <w:szCs w:val="28"/>
          <w:highlight w:val="green"/>
        </w:rPr>
        <w:t>: у</w:t>
      </w:r>
      <w:r w:rsidRPr="00FB306A">
        <w:rPr>
          <w:color w:val="000000" w:themeColor="text1"/>
          <w:sz w:val="28"/>
          <w:szCs w:val="28"/>
        </w:rPr>
        <w:t xml:space="preserve">чебник / С.Н. </w:t>
      </w:r>
      <w:proofErr w:type="spellStart"/>
      <w:r w:rsidRPr="00FB306A">
        <w:rPr>
          <w:color w:val="000000" w:themeColor="text1"/>
          <w:sz w:val="28"/>
          <w:szCs w:val="28"/>
        </w:rPr>
        <w:t>Братусь</w:t>
      </w:r>
      <w:proofErr w:type="spellEnd"/>
      <w:r w:rsidRPr="00FB306A">
        <w:rPr>
          <w:color w:val="000000" w:themeColor="text1"/>
          <w:sz w:val="28"/>
          <w:szCs w:val="28"/>
        </w:rPr>
        <w:t xml:space="preserve"> [и др.]; под ред. проф. С. Н. </w:t>
      </w:r>
      <w:proofErr w:type="spellStart"/>
      <w:r w:rsidRPr="00FB306A">
        <w:rPr>
          <w:color w:val="000000" w:themeColor="text1"/>
          <w:sz w:val="28"/>
          <w:szCs w:val="28"/>
        </w:rPr>
        <w:t>Братуся</w:t>
      </w:r>
      <w:proofErr w:type="spellEnd"/>
      <w:r w:rsidRPr="00FB306A">
        <w:rPr>
          <w:color w:val="000000" w:themeColor="text1"/>
          <w:sz w:val="28"/>
          <w:szCs w:val="28"/>
        </w:rPr>
        <w:t xml:space="preserve">. - М.: Гос. изд-во юрид. лит., 1950. - </w:t>
      </w:r>
      <w:r w:rsidRPr="00DC1B3B">
        <w:rPr>
          <w:color w:val="000000" w:themeColor="text1"/>
          <w:sz w:val="28"/>
          <w:szCs w:val="28"/>
        </w:rPr>
        <w:t>6</w:t>
      </w:r>
      <w:r>
        <w:rPr>
          <w:color w:val="000000" w:themeColor="text1"/>
          <w:sz w:val="28"/>
          <w:szCs w:val="28"/>
        </w:rPr>
        <w:t>80</w:t>
      </w:r>
      <w:r w:rsidRPr="00DC1B3B">
        <w:rPr>
          <w:color w:val="000000" w:themeColor="text1"/>
          <w:sz w:val="28"/>
          <w:szCs w:val="28"/>
        </w:rPr>
        <w:t xml:space="preserve"> с.</w:t>
      </w:r>
    </w:p>
    <w:p w14:paraId="2F8D838D" w14:textId="77777777" w:rsidR="00E95924" w:rsidRPr="00721DBC" w:rsidRDefault="00E95924" w:rsidP="00EF4E3B">
      <w:pPr>
        <w:pStyle w:val="ad"/>
        <w:numPr>
          <w:ilvl w:val="0"/>
          <w:numId w:val="2"/>
        </w:numPr>
        <w:shd w:val="clear" w:color="auto" w:fill="FFFFFF"/>
        <w:spacing w:after="0" w:line="360" w:lineRule="auto"/>
        <w:ind w:left="0" w:firstLine="709"/>
        <w:jc w:val="both"/>
        <w:rPr>
          <w:rFonts w:ascii="Times New Roman" w:hAnsi="Times New Roman"/>
          <w:color w:val="000000" w:themeColor="text1"/>
          <w:sz w:val="28"/>
          <w:szCs w:val="28"/>
        </w:rPr>
      </w:pPr>
      <w:r w:rsidRPr="00721DBC">
        <w:rPr>
          <w:rFonts w:ascii="Times New Roman" w:hAnsi="Times New Roman"/>
          <w:color w:val="000000" w:themeColor="text1"/>
          <w:sz w:val="28"/>
          <w:szCs w:val="28"/>
        </w:rPr>
        <w:t xml:space="preserve">Степанова, К.В. </w:t>
      </w:r>
      <w:r w:rsidRPr="00721DBC">
        <w:rPr>
          <w:rFonts w:ascii="Times New Roman" w:hAnsi="Times New Roman"/>
          <w:bCs/>
          <w:color w:val="000000" w:themeColor="text1"/>
          <w:sz w:val="28"/>
          <w:szCs w:val="28"/>
        </w:rPr>
        <w:t>Правовое взаимоотношение застройщиков и участников долевого строительства: проблемы и пути их решения</w:t>
      </w:r>
      <w:r w:rsidR="002F608C" w:rsidRPr="00721DBC">
        <w:rPr>
          <w:rFonts w:ascii="Times New Roman" w:hAnsi="Times New Roman"/>
          <w:bCs/>
          <w:color w:val="000000" w:themeColor="text1"/>
          <w:sz w:val="28"/>
          <w:szCs w:val="28"/>
        </w:rPr>
        <w:t xml:space="preserve"> / К.В. Степанова: </w:t>
      </w:r>
      <w:r w:rsidR="002F608C" w:rsidRPr="00EF4E3B">
        <w:rPr>
          <w:rFonts w:ascii="Times New Roman" w:hAnsi="Times New Roman"/>
          <w:bCs/>
          <w:color w:val="000000" w:themeColor="text1"/>
          <w:sz w:val="28"/>
          <w:szCs w:val="28"/>
          <w:highlight w:val="green"/>
        </w:rPr>
        <w:t xml:space="preserve">сб. </w:t>
      </w:r>
      <w:r w:rsidR="00721DBC" w:rsidRPr="00EF4E3B">
        <w:rPr>
          <w:rFonts w:ascii="Times New Roman" w:hAnsi="Times New Roman"/>
          <w:bCs/>
          <w:color w:val="000000" w:themeColor="text1"/>
          <w:sz w:val="28"/>
          <w:szCs w:val="28"/>
          <w:highlight w:val="green"/>
        </w:rPr>
        <w:t xml:space="preserve">материалов </w:t>
      </w:r>
      <w:r w:rsidR="002F608C" w:rsidRPr="00721DBC">
        <w:rPr>
          <w:rFonts w:ascii="Times New Roman" w:hAnsi="Times New Roman"/>
          <w:bCs/>
          <w:color w:val="000000" w:themeColor="text1"/>
          <w:sz w:val="28"/>
          <w:szCs w:val="28"/>
        </w:rPr>
        <w:t xml:space="preserve">III Межд. </w:t>
      </w:r>
      <w:r w:rsidR="002F608C" w:rsidRPr="00EF4E3B">
        <w:rPr>
          <w:rFonts w:ascii="Times New Roman" w:hAnsi="Times New Roman"/>
          <w:bCs/>
          <w:color w:val="000000" w:themeColor="text1"/>
          <w:sz w:val="28"/>
          <w:szCs w:val="28"/>
          <w:highlight w:val="green"/>
        </w:rPr>
        <w:t>науч.-</w:t>
      </w:r>
      <w:proofErr w:type="spellStart"/>
      <w:r w:rsidR="002F608C" w:rsidRPr="00EF4E3B">
        <w:rPr>
          <w:rFonts w:ascii="Times New Roman" w:hAnsi="Times New Roman"/>
          <w:bCs/>
          <w:color w:val="000000" w:themeColor="text1"/>
          <w:sz w:val="28"/>
          <w:szCs w:val="28"/>
          <w:highlight w:val="green"/>
        </w:rPr>
        <w:t>практич</w:t>
      </w:r>
      <w:proofErr w:type="spellEnd"/>
      <w:r w:rsidR="002F608C" w:rsidRPr="00EF4E3B">
        <w:rPr>
          <w:rFonts w:ascii="Times New Roman" w:hAnsi="Times New Roman"/>
          <w:bCs/>
          <w:color w:val="000000" w:themeColor="text1"/>
          <w:sz w:val="28"/>
          <w:szCs w:val="28"/>
          <w:highlight w:val="green"/>
        </w:rPr>
        <w:t xml:space="preserve">. </w:t>
      </w:r>
      <w:proofErr w:type="spellStart"/>
      <w:r w:rsidR="002F608C" w:rsidRPr="00EF4E3B">
        <w:rPr>
          <w:rFonts w:ascii="Times New Roman" w:hAnsi="Times New Roman"/>
          <w:bCs/>
          <w:color w:val="000000" w:themeColor="text1"/>
          <w:sz w:val="28"/>
          <w:szCs w:val="28"/>
          <w:highlight w:val="green"/>
        </w:rPr>
        <w:t>конф</w:t>
      </w:r>
      <w:proofErr w:type="spellEnd"/>
      <w:r w:rsidR="002F608C" w:rsidRPr="00721DBC">
        <w:rPr>
          <w:rFonts w:ascii="Times New Roman" w:hAnsi="Times New Roman"/>
          <w:bCs/>
          <w:color w:val="000000" w:themeColor="text1"/>
          <w:sz w:val="28"/>
          <w:szCs w:val="28"/>
        </w:rPr>
        <w:t>.</w:t>
      </w:r>
      <w:r w:rsidR="00721DBC" w:rsidRPr="00721DBC">
        <w:rPr>
          <w:rFonts w:ascii="Times New Roman" w:hAnsi="Times New Roman"/>
          <w:bCs/>
          <w:color w:val="000000" w:themeColor="text1"/>
          <w:sz w:val="28"/>
          <w:szCs w:val="28"/>
        </w:rPr>
        <w:t xml:space="preserve"> Экономическая наука-основополагающая дисциплина всеобщего развития</w:t>
      </w:r>
      <w:r w:rsidR="00721DBC">
        <w:rPr>
          <w:rFonts w:ascii="Times New Roman" w:hAnsi="Times New Roman"/>
          <w:bCs/>
          <w:color w:val="000000" w:themeColor="text1"/>
          <w:sz w:val="28"/>
          <w:szCs w:val="28"/>
        </w:rPr>
        <w:t xml:space="preserve">, </w:t>
      </w:r>
      <w:r w:rsidR="00721DBC" w:rsidRPr="00721DBC">
        <w:rPr>
          <w:rFonts w:ascii="Times New Roman" w:hAnsi="Times New Roman"/>
          <w:bCs/>
          <w:color w:val="000000" w:themeColor="text1"/>
          <w:sz w:val="28"/>
          <w:szCs w:val="28"/>
        </w:rPr>
        <w:t>26 апреля 2017 года</w:t>
      </w:r>
      <w:r w:rsidR="00721DBC">
        <w:rPr>
          <w:rFonts w:ascii="Times New Roman" w:hAnsi="Times New Roman"/>
          <w:bCs/>
          <w:color w:val="000000" w:themeColor="text1"/>
          <w:sz w:val="28"/>
          <w:szCs w:val="28"/>
        </w:rPr>
        <w:t>.</w:t>
      </w:r>
      <w:r w:rsidR="00721DBC" w:rsidRPr="00721DBC">
        <w:rPr>
          <w:rFonts w:ascii="Times New Roman" w:hAnsi="Times New Roman"/>
          <w:bCs/>
          <w:color w:val="000000" w:themeColor="text1"/>
          <w:sz w:val="28"/>
          <w:szCs w:val="28"/>
        </w:rPr>
        <w:t xml:space="preserve"> -</w:t>
      </w:r>
      <w:r w:rsidR="00AB6542" w:rsidRPr="00721DBC">
        <w:rPr>
          <w:rFonts w:ascii="Times New Roman" w:hAnsi="Times New Roman"/>
          <w:bCs/>
          <w:color w:val="000000" w:themeColor="text1"/>
          <w:sz w:val="28"/>
          <w:szCs w:val="28"/>
        </w:rPr>
        <w:t xml:space="preserve"> Кемерово: ООО «</w:t>
      </w:r>
      <w:r w:rsidR="002F608C" w:rsidRPr="00721DBC">
        <w:rPr>
          <w:rFonts w:ascii="Times New Roman" w:hAnsi="Times New Roman"/>
          <w:bCs/>
          <w:color w:val="000000" w:themeColor="text1"/>
          <w:sz w:val="28"/>
          <w:szCs w:val="28"/>
        </w:rPr>
        <w:t>Западно-Сибирский научный центр</w:t>
      </w:r>
      <w:r w:rsidR="00AB6542" w:rsidRPr="00721DBC">
        <w:rPr>
          <w:rFonts w:ascii="Times New Roman" w:hAnsi="Times New Roman"/>
          <w:bCs/>
          <w:color w:val="000000" w:themeColor="text1"/>
          <w:sz w:val="28"/>
          <w:szCs w:val="28"/>
        </w:rPr>
        <w:t>»,</w:t>
      </w:r>
      <w:r w:rsidR="002F608C" w:rsidRPr="00721DBC">
        <w:rPr>
          <w:rFonts w:ascii="Times New Roman" w:hAnsi="Times New Roman"/>
          <w:bCs/>
          <w:color w:val="000000" w:themeColor="text1"/>
          <w:sz w:val="28"/>
          <w:szCs w:val="28"/>
        </w:rPr>
        <w:t xml:space="preserve"> 2017</w:t>
      </w:r>
      <w:r w:rsidR="00AB6542" w:rsidRPr="00721DBC">
        <w:rPr>
          <w:rFonts w:ascii="Times New Roman" w:hAnsi="Times New Roman"/>
          <w:bCs/>
          <w:color w:val="000000" w:themeColor="text1"/>
          <w:sz w:val="28"/>
          <w:szCs w:val="28"/>
        </w:rPr>
        <w:t xml:space="preserve">. - С. 220 – 221. </w:t>
      </w:r>
      <w:r w:rsidR="00AB6542" w:rsidRPr="00721DBC">
        <w:rPr>
          <w:rFonts w:ascii="Times New Roman" w:hAnsi="Times New Roman"/>
          <w:color w:val="000000" w:themeColor="text1"/>
          <w:highlight w:val="yellow"/>
        </w:rPr>
        <w:t>(статья в сборнике трудов, материалы конференции)</w:t>
      </w:r>
    </w:p>
    <w:p w14:paraId="62FC774F" w14:textId="77777777" w:rsidR="00A52226" w:rsidRPr="00EF4E3B" w:rsidRDefault="00EF4E3B" w:rsidP="00EF4E3B">
      <w:pPr>
        <w:pStyle w:val="ad"/>
        <w:numPr>
          <w:ilvl w:val="0"/>
          <w:numId w:val="2"/>
        </w:numPr>
        <w:shd w:val="clear" w:color="auto" w:fill="FFFFFF"/>
        <w:spacing w:after="0" w:line="360" w:lineRule="auto"/>
        <w:ind w:left="0" w:firstLine="709"/>
        <w:jc w:val="both"/>
        <w:rPr>
          <w:rFonts w:ascii="Times New Roman" w:hAnsi="Times New Roman"/>
          <w:color w:val="000000" w:themeColor="text1"/>
          <w:sz w:val="28"/>
          <w:szCs w:val="28"/>
        </w:rPr>
      </w:pPr>
      <w:r w:rsidRPr="00EF4E3B">
        <w:rPr>
          <w:rFonts w:ascii="Times New Roman" w:hAnsi="Times New Roman"/>
          <w:bCs/>
          <w:color w:val="000000" w:themeColor="text1"/>
          <w:sz w:val="28"/>
          <w:szCs w:val="28"/>
        </w:rPr>
        <w:t xml:space="preserve">ВС: Юрлица не лишены права на компенсацию за утрату залогового обеспечения при банкротстве застройщика </w:t>
      </w:r>
      <w:r w:rsidR="00FA17F3" w:rsidRPr="00EF4E3B">
        <w:rPr>
          <w:rFonts w:ascii="Times New Roman" w:hAnsi="Times New Roman"/>
          <w:color w:val="000000" w:themeColor="text1"/>
          <w:highlight w:val="yellow"/>
        </w:rPr>
        <w:t>(название</w:t>
      </w:r>
      <w:r>
        <w:rPr>
          <w:rFonts w:ascii="Times New Roman" w:hAnsi="Times New Roman"/>
          <w:color w:val="000000" w:themeColor="text1"/>
          <w:highlight w:val="yellow"/>
        </w:rPr>
        <w:t xml:space="preserve"> материала</w:t>
      </w:r>
      <w:r w:rsidR="00FA17F3" w:rsidRPr="00EF4E3B">
        <w:rPr>
          <w:rFonts w:ascii="Times New Roman" w:hAnsi="Times New Roman"/>
          <w:color w:val="000000" w:themeColor="text1"/>
          <w:highlight w:val="yellow"/>
        </w:rPr>
        <w:t>)</w:t>
      </w:r>
      <w:r w:rsidR="00FA17F3" w:rsidRPr="00EF4E3B">
        <w:rPr>
          <w:rFonts w:ascii="Times New Roman" w:hAnsi="Times New Roman"/>
          <w:color w:val="000000" w:themeColor="text1"/>
          <w:sz w:val="28"/>
          <w:szCs w:val="28"/>
        </w:rPr>
        <w:t xml:space="preserve"> </w:t>
      </w:r>
      <w:r w:rsidR="00DC1B3B" w:rsidRPr="00EF4E3B">
        <w:rPr>
          <w:rFonts w:ascii="Times New Roman" w:hAnsi="Times New Roman"/>
          <w:color w:val="000000" w:themeColor="text1"/>
          <w:sz w:val="28"/>
          <w:szCs w:val="28"/>
        </w:rPr>
        <w:t xml:space="preserve">// </w:t>
      </w:r>
      <w:r>
        <w:rPr>
          <w:rFonts w:ascii="Times New Roman" w:hAnsi="Times New Roman"/>
          <w:color w:val="000000" w:themeColor="text1"/>
          <w:sz w:val="28"/>
          <w:szCs w:val="28"/>
        </w:rPr>
        <w:t>Адвокатская газета</w:t>
      </w:r>
      <w:r w:rsidR="00FA17F3" w:rsidRPr="00EF4E3B">
        <w:rPr>
          <w:rFonts w:ascii="Times New Roman" w:hAnsi="Times New Roman"/>
          <w:color w:val="000000" w:themeColor="text1"/>
          <w:sz w:val="28"/>
          <w:szCs w:val="28"/>
        </w:rPr>
        <w:t xml:space="preserve"> </w:t>
      </w:r>
      <w:r w:rsidR="00FA17F3" w:rsidRPr="00EF4E3B">
        <w:rPr>
          <w:rFonts w:ascii="Times New Roman" w:hAnsi="Times New Roman"/>
          <w:color w:val="000000" w:themeColor="text1"/>
          <w:highlight w:val="yellow"/>
        </w:rPr>
        <w:t>(название сайта)</w:t>
      </w:r>
      <w:r w:rsidR="00DC1B3B" w:rsidRPr="00C03C50">
        <w:rPr>
          <w:rFonts w:ascii="Times New Roman" w:hAnsi="Times New Roman"/>
          <w:color w:val="000000" w:themeColor="text1"/>
          <w:sz w:val="28"/>
          <w:szCs w:val="28"/>
          <w:highlight w:val="green"/>
        </w:rPr>
        <w:t>. - URL:</w:t>
      </w:r>
      <w:r w:rsidR="00DC1B3B" w:rsidRPr="00EF4E3B">
        <w:rPr>
          <w:rFonts w:ascii="Times New Roman" w:hAnsi="Times New Roman"/>
          <w:color w:val="000000" w:themeColor="text1"/>
          <w:sz w:val="28"/>
          <w:szCs w:val="28"/>
        </w:rPr>
        <w:t xml:space="preserve"> </w:t>
      </w:r>
      <w:r w:rsidRPr="00EF4E3B">
        <w:rPr>
          <w:rFonts w:ascii="Times New Roman" w:hAnsi="Times New Roman"/>
          <w:color w:val="000000" w:themeColor="text1"/>
          <w:sz w:val="28"/>
          <w:szCs w:val="28"/>
        </w:rPr>
        <w:t>https://www.advgazeta.ru/novosti/vs-yurlitsa-ne-lisheny-prava-na-kompensatsiyu-za-utratu-zalogovogo-obespecheniya-pri-bankrotstve-zastroyshchika/</w:t>
      </w:r>
      <w:r w:rsidR="00DC1B3B" w:rsidRPr="00EF4E3B">
        <w:rPr>
          <w:rFonts w:ascii="Times New Roman" w:hAnsi="Times New Roman"/>
          <w:color w:val="000000" w:themeColor="text1"/>
          <w:sz w:val="28"/>
          <w:szCs w:val="28"/>
        </w:rPr>
        <w:t xml:space="preserve"> (Дата обращения: </w:t>
      </w:r>
      <w:r>
        <w:rPr>
          <w:rFonts w:ascii="Times New Roman" w:hAnsi="Times New Roman"/>
          <w:color w:val="000000" w:themeColor="text1"/>
          <w:sz w:val="28"/>
          <w:szCs w:val="28"/>
        </w:rPr>
        <w:t>08</w:t>
      </w:r>
      <w:r w:rsidR="00DC1B3B" w:rsidRPr="00EF4E3B">
        <w:rPr>
          <w:rFonts w:ascii="Times New Roman" w:hAnsi="Times New Roman"/>
          <w:color w:val="000000" w:themeColor="text1"/>
          <w:sz w:val="28"/>
          <w:szCs w:val="28"/>
        </w:rPr>
        <w:t>.</w:t>
      </w:r>
      <w:r>
        <w:rPr>
          <w:rFonts w:ascii="Times New Roman" w:hAnsi="Times New Roman"/>
          <w:color w:val="000000" w:themeColor="text1"/>
          <w:sz w:val="28"/>
          <w:szCs w:val="28"/>
        </w:rPr>
        <w:t>02</w:t>
      </w:r>
      <w:r w:rsidR="00DC1B3B" w:rsidRPr="00EF4E3B">
        <w:rPr>
          <w:rFonts w:ascii="Times New Roman" w:hAnsi="Times New Roman"/>
          <w:color w:val="000000" w:themeColor="text1"/>
          <w:sz w:val="28"/>
          <w:szCs w:val="28"/>
        </w:rPr>
        <w:t>.202</w:t>
      </w:r>
      <w:r>
        <w:rPr>
          <w:rFonts w:ascii="Times New Roman" w:hAnsi="Times New Roman"/>
          <w:color w:val="000000" w:themeColor="text1"/>
          <w:sz w:val="28"/>
          <w:szCs w:val="28"/>
        </w:rPr>
        <w:t>4</w:t>
      </w:r>
      <w:r w:rsidR="00DC1B3B" w:rsidRPr="00EF4E3B">
        <w:rPr>
          <w:rFonts w:ascii="Times New Roman" w:hAnsi="Times New Roman"/>
          <w:color w:val="000000" w:themeColor="text1"/>
          <w:sz w:val="28"/>
          <w:szCs w:val="28"/>
        </w:rPr>
        <w:t>).</w:t>
      </w:r>
    </w:p>
    <w:p w14:paraId="0A7A0FA8" w14:textId="77777777" w:rsidR="0042529C" w:rsidRPr="00972FC8" w:rsidRDefault="00A52226" w:rsidP="002D37DD">
      <w:pPr>
        <w:pStyle w:val="ad"/>
        <w:numPr>
          <w:ilvl w:val="0"/>
          <w:numId w:val="2"/>
        </w:numPr>
        <w:shd w:val="clear" w:color="auto" w:fill="FFFFFF"/>
        <w:spacing w:after="0" w:line="360" w:lineRule="auto"/>
        <w:ind w:left="0" w:firstLine="709"/>
        <w:jc w:val="both"/>
        <w:rPr>
          <w:rFonts w:ascii="Times New Roman" w:hAnsi="Times New Roman"/>
          <w:color w:val="000000" w:themeColor="text1"/>
          <w:sz w:val="28"/>
          <w:szCs w:val="28"/>
        </w:rPr>
      </w:pPr>
      <w:r w:rsidRPr="00900981">
        <w:rPr>
          <w:rFonts w:ascii="Times New Roman" w:hAnsi="Times New Roman"/>
          <w:color w:val="000000" w:themeColor="text1"/>
          <w:sz w:val="28"/>
          <w:szCs w:val="28"/>
        </w:rPr>
        <w:t>Зорькин, В. Право в цифровом мире</w:t>
      </w:r>
      <w:r w:rsidR="00DF1F11" w:rsidRPr="00900981">
        <w:rPr>
          <w:rFonts w:ascii="Times New Roman" w:hAnsi="Times New Roman"/>
          <w:color w:val="000000" w:themeColor="text1"/>
          <w:sz w:val="28"/>
          <w:szCs w:val="28"/>
        </w:rPr>
        <w:t xml:space="preserve"> / В. Зорькин</w:t>
      </w:r>
      <w:r w:rsidR="00FA17F3" w:rsidRPr="00900981">
        <w:rPr>
          <w:rFonts w:ascii="Times New Roman" w:hAnsi="Times New Roman"/>
          <w:color w:val="000000" w:themeColor="text1"/>
          <w:sz w:val="28"/>
          <w:szCs w:val="28"/>
        </w:rPr>
        <w:t xml:space="preserve"> </w:t>
      </w:r>
      <w:r w:rsidR="00E95924" w:rsidRPr="00900981">
        <w:rPr>
          <w:rFonts w:ascii="Times New Roman" w:hAnsi="Times New Roman"/>
          <w:color w:val="000000" w:themeColor="text1"/>
          <w:highlight w:val="yellow"/>
        </w:rPr>
        <w:t>(</w:t>
      </w:r>
      <w:proofErr w:type="spellStart"/>
      <w:r w:rsidR="00E95924" w:rsidRPr="00900981">
        <w:rPr>
          <w:rFonts w:ascii="Times New Roman" w:hAnsi="Times New Roman"/>
          <w:color w:val="000000" w:themeColor="text1"/>
          <w:highlight w:val="yellow"/>
        </w:rPr>
        <w:t>фио</w:t>
      </w:r>
      <w:proofErr w:type="spellEnd"/>
      <w:r w:rsidR="00E95924" w:rsidRPr="00900981">
        <w:rPr>
          <w:rFonts w:ascii="Times New Roman" w:hAnsi="Times New Roman"/>
          <w:color w:val="000000" w:themeColor="text1"/>
          <w:highlight w:val="yellow"/>
        </w:rPr>
        <w:t>, название</w:t>
      </w:r>
      <w:r w:rsidR="00B55840" w:rsidRPr="00900981">
        <w:rPr>
          <w:rFonts w:ascii="Times New Roman" w:hAnsi="Times New Roman"/>
          <w:color w:val="000000" w:themeColor="text1"/>
          <w:highlight w:val="yellow"/>
        </w:rPr>
        <w:t xml:space="preserve"> материала</w:t>
      </w:r>
      <w:r w:rsidR="00E95924" w:rsidRPr="00900981">
        <w:rPr>
          <w:rFonts w:ascii="Times New Roman" w:hAnsi="Times New Roman"/>
          <w:color w:val="000000" w:themeColor="text1"/>
          <w:highlight w:val="yellow"/>
        </w:rPr>
        <w:t>)</w:t>
      </w:r>
      <w:r w:rsidR="00E95924" w:rsidRPr="00900981">
        <w:rPr>
          <w:rFonts w:ascii="Times New Roman" w:hAnsi="Times New Roman"/>
          <w:color w:val="000000" w:themeColor="text1"/>
        </w:rPr>
        <w:t xml:space="preserve"> </w:t>
      </w:r>
      <w:r w:rsidRPr="00900981">
        <w:rPr>
          <w:rFonts w:ascii="Times New Roman" w:hAnsi="Times New Roman"/>
          <w:color w:val="000000" w:themeColor="text1"/>
          <w:sz w:val="28"/>
          <w:szCs w:val="28"/>
        </w:rPr>
        <w:t xml:space="preserve">// </w:t>
      </w:r>
      <w:proofErr w:type="spellStart"/>
      <w:r w:rsidRPr="00900981">
        <w:rPr>
          <w:rFonts w:ascii="Times New Roman" w:hAnsi="Times New Roman"/>
          <w:color w:val="000000" w:themeColor="text1"/>
          <w:sz w:val="28"/>
          <w:szCs w:val="28"/>
        </w:rPr>
        <w:t>Интернетпортал</w:t>
      </w:r>
      <w:proofErr w:type="spellEnd"/>
      <w:r w:rsidRPr="00900981">
        <w:rPr>
          <w:rFonts w:ascii="Times New Roman" w:hAnsi="Times New Roman"/>
          <w:color w:val="000000" w:themeColor="text1"/>
          <w:sz w:val="28"/>
          <w:szCs w:val="28"/>
        </w:rPr>
        <w:t xml:space="preserve"> «Российской газеты»</w:t>
      </w:r>
      <w:r w:rsidR="00E95924" w:rsidRPr="00900981">
        <w:rPr>
          <w:rFonts w:ascii="Times New Roman" w:hAnsi="Times New Roman"/>
          <w:color w:val="000000" w:themeColor="text1"/>
          <w:sz w:val="28"/>
          <w:szCs w:val="28"/>
        </w:rPr>
        <w:t xml:space="preserve"> </w:t>
      </w:r>
      <w:r w:rsidR="00E95924" w:rsidRPr="00900981">
        <w:rPr>
          <w:rFonts w:ascii="Times New Roman" w:hAnsi="Times New Roman"/>
          <w:color w:val="000000" w:themeColor="text1"/>
          <w:highlight w:val="yellow"/>
        </w:rPr>
        <w:t>(название сайта)</w:t>
      </w:r>
      <w:r w:rsidRPr="00900981">
        <w:rPr>
          <w:rFonts w:ascii="Times New Roman" w:hAnsi="Times New Roman"/>
          <w:color w:val="000000" w:themeColor="text1"/>
          <w:sz w:val="28"/>
          <w:szCs w:val="28"/>
        </w:rPr>
        <w:t xml:space="preserve">. - URL: https://rg.ru/2018/05/29/zorkin-zadacha-gosudarstva-priznavat-i-zashchishchat-cifrovye-prava-grazhdan.html (Дата обращения: </w:t>
      </w:r>
      <w:r w:rsidR="00B55840" w:rsidRPr="00900981">
        <w:rPr>
          <w:rFonts w:ascii="Times New Roman" w:hAnsi="Times New Roman"/>
          <w:color w:val="000000" w:themeColor="text1"/>
          <w:sz w:val="28"/>
          <w:szCs w:val="28"/>
        </w:rPr>
        <w:t>0</w:t>
      </w:r>
      <w:r w:rsidR="00431D39" w:rsidRPr="00900981">
        <w:rPr>
          <w:rFonts w:ascii="Times New Roman" w:hAnsi="Times New Roman"/>
          <w:color w:val="000000" w:themeColor="text1"/>
          <w:sz w:val="28"/>
          <w:szCs w:val="28"/>
        </w:rPr>
        <w:t>8</w:t>
      </w:r>
      <w:r w:rsidR="00BA3F8A" w:rsidRPr="00900981">
        <w:rPr>
          <w:rFonts w:ascii="Times New Roman" w:hAnsi="Times New Roman"/>
          <w:color w:val="000000" w:themeColor="text1"/>
          <w:sz w:val="28"/>
          <w:szCs w:val="28"/>
        </w:rPr>
        <w:t>.</w:t>
      </w:r>
      <w:r w:rsidR="00431D39" w:rsidRPr="00900981">
        <w:rPr>
          <w:rFonts w:ascii="Times New Roman" w:hAnsi="Times New Roman"/>
          <w:color w:val="000000" w:themeColor="text1"/>
          <w:sz w:val="28"/>
          <w:szCs w:val="28"/>
        </w:rPr>
        <w:t>0</w:t>
      </w:r>
      <w:r w:rsidR="00B55840" w:rsidRPr="00900981">
        <w:rPr>
          <w:rFonts w:ascii="Times New Roman" w:hAnsi="Times New Roman"/>
          <w:color w:val="000000" w:themeColor="text1"/>
          <w:sz w:val="28"/>
          <w:szCs w:val="28"/>
        </w:rPr>
        <w:t>2</w:t>
      </w:r>
      <w:r w:rsidR="00BA3F8A" w:rsidRPr="00900981">
        <w:rPr>
          <w:rFonts w:ascii="Times New Roman" w:hAnsi="Times New Roman"/>
          <w:color w:val="000000" w:themeColor="text1"/>
          <w:sz w:val="28"/>
          <w:szCs w:val="28"/>
        </w:rPr>
        <w:t>.202</w:t>
      </w:r>
      <w:r w:rsidR="00B55840" w:rsidRPr="00900981">
        <w:rPr>
          <w:rFonts w:ascii="Times New Roman" w:hAnsi="Times New Roman"/>
          <w:color w:val="000000" w:themeColor="text1"/>
          <w:sz w:val="28"/>
          <w:szCs w:val="28"/>
        </w:rPr>
        <w:t>4</w:t>
      </w:r>
      <w:r w:rsidRPr="00900981">
        <w:rPr>
          <w:rFonts w:ascii="Times New Roman" w:hAnsi="Times New Roman"/>
          <w:color w:val="000000" w:themeColor="text1"/>
          <w:sz w:val="28"/>
          <w:szCs w:val="28"/>
        </w:rPr>
        <w:t>).</w:t>
      </w:r>
      <w:r w:rsidR="00411EFB" w:rsidRPr="00900981">
        <w:rPr>
          <w:rFonts w:ascii="Times New Roman" w:hAnsi="Times New Roman"/>
          <w:color w:val="000000" w:themeColor="text1"/>
          <w:sz w:val="28"/>
          <w:szCs w:val="28"/>
        </w:rPr>
        <w:t xml:space="preserve"> </w:t>
      </w:r>
      <w:r w:rsidR="00411EFB" w:rsidRPr="00900981">
        <w:rPr>
          <w:rFonts w:ascii="Times New Roman" w:hAnsi="Times New Roman"/>
          <w:color w:val="000000" w:themeColor="text1"/>
          <w:highlight w:val="yellow"/>
        </w:rPr>
        <w:t>(электронные ресурсы)</w:t>
      </w:r>
    </w:p>
    <w:p w14:paraId="07B76079" w14:textId="77777777" w:rsidR="00972FC8" w:rsidRPr="0064226E" w:rsidRDefault="00972FC8" w:rsidP="00972FC8">
      <w:pPr>
        <w:pStyle w:val="ad"/>
        <w:shd w:val="clear" w:color="auto" w:fill="FFFFFF"/>
        <w:spacing w:after="0" w:line="360" w:lineRule="auto"/>
        <w:ind w:left="709"/>
        <w:jc w:val="both"/>
        <w:rPr>
          <w:rFonts w:ascii="Times New Roman" w:hAnsi="Times New Roman"/>
          <w:color w:val="000000" w:themeColor="text1"/>
          <w:sz w:val="28"/>
          <w:szCs w:val="28"/>
        </w:rPr>
      </w:pPr>
    </w:p>
    <w:sectPr w:rsidR="00972FC8" w:rsidRPr="0064226E" w:rsidSect="00056060">
      <w:footerReference w:type="default" r:id="rId34"/>
      <w:pgSz w:w="11906" w:h="16838"/>
      <w:pgMar w:top="1134" w:right="567" w:bottom="1134" w:left="1701"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7B384" w14:textId="77777777" w:rsidR="00716B5F" w:rsidRDefault="00716B5F" w:rsidP="00D33541">
      <w:pPr>
        <w:spacing w:after="0" w:line="240" w:lineRule="auto"/>
      </w:pPr>
      <w:r>
        <w:separator/>
      </w:r>
    </w:p>
  </w:endnote>
  <w:endnote w:type="continuationSeparator" w:id="0">
    <w:p w14:paraId="5A0F90F1" w14:textId="77777777" w:rsidR="00716B5F" w:rsidRDefault="00716B5F" w:rsidP="00D33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SOCPEUR">
    <w:altName w:val="Aria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AC39" w14:textId="77777777" w:rsidR="002D37DD" w:rsidRDefault="002D37DD">
    <w:pPr>
      <w:pStyle w:val="a8"/>
      <w:jc w:val="right"/>
    </w:pPr>
  </w:p>
  <w:p w14:paraId="1CF0D0F7" w14:textId="77777777" w:rsidR="002D37DD" w:rsidRDefault="002D37D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45871"/>
      <w:docPartObj>
        <w:docPartGallery w:val="Page Numbers (Bottom of Page)"/>
        <w:docPartUnique/>
      </w:docPartObj>
    </w:sdtPr>
    <w:sdtEndPr>
      <w:rPr>
        <w:sz w:val="28"/>
        <w:szCs w:val="28"/>
      </w:rPr>
    </w:sdtEndPr>
    <w:sdtContent>
      <w:p w14:paraId="0FFA2D8B" w14:textId="77777777" w:rsidR="002D37DD" w:rsidRPr="0019139D" w:rsidRDefault="002D37DD">
        <w:pPr>
          <w:pStyle w:val="a8"/>
          <w:jc w:val="right"/>
          <w:rPr>
            <w:sz w:val="28"/>
            <w:szCs w:val="28"/>
          </w:rPr>
        </w:pPr>
        <w:r w:rsidRPr="0019139D">
          <w:rPr>
            <w:sz w:val="28"/>
            <w:szCs w:val="28"/>
          </w:rPr>
          <w:fldChar w:fldCharType="begin"/>
        </w:r>
        <w:r w:rsidRPr="0019139D">
          <w:rPr>
            <w:sz w:val="28"/>
            <w:szCs w:val="28"/>
          </w:rPr>
          <w:instrText>PAGE   \* MERGEFORMAT</w:instrText>
        </w:r>
        <w:r w:rsidRPr="0019139D">
          <w:rPr>
            <w:sz w:val="28"/>
            <w:szCs w:val="28"/>
          </w:rPr>
          <w:fldChar w:fldCharType="separate"/>
        </w:r>
        <w:r w:rsidR="007C7322">
          <w:rPr>
            <w:noProof/>
            <w:sz w:val="28"/>
            <w:szCs w:val="28"/>
          </w:rPr>
          <w:t>24</w:t>
        </w:r>
        <w:r w:rsidRPr="0019139D">
          <w:rPr>
            <w:sz w:val="28"/>
            <w:szCs w:val="28"/>
          </w:rPr>
          <w:fldChar w:fldCharType="end"/>
        </w:r>
      </w:p>
    </w:sdtContent>
  </w:sdt>
  <w:p w14:paraId="0BB1D42A" w14:textId="7609BCCC" w:rsidR="002D37DD" w:rsidRPr="0019139D" w:rsidRDefault="002D37DD" w:rsidP="004A292D">
    <w:pPr>
      <w:pStyle w:val="a8"/>
      <w:rPr>
        <w:sz w:val="20"/>
        <w:szCs w:val="20"/>
      </w:rPr>
    </w:pPr>
    <w:r>
      <w:rPr>
        <w:sz w:val="20"/>
        <w:szCs w:val="20"/>
      </w:rPr>
      <w:t>Курсовая работа</w:t>
    </w:r>
    <w:r w:rsidRPr="00D63B64">
      <w:rPr>
        <w:sz w:val="20"/>
        <w:szCs w:val="20"/>
      </w:rPr>
      <w:t xml:space="preserve"> – </w:t>
    </w:r>
    <w:r w:rsidR="00BF0180">
      <w:rPr>
        <w:sz w:val="20"/>
        <w:szCs w:val="20"/>
      </w:rPr>
      <w:t>09</w:t>
    </w:r>
    <w:r w:rsidRPr="00D63B64">
      <w:rPr>
        <w:sz w:val="20"/>
        <w:szCs w:val="20"/>
      </w:rPr>
      <w:t>.03.0</w:t>
    </w:r>
    <w:r w:rsidR="00BF0180">
      <w:rPr>
        <w:sz w:val="20"/>
        <w:szCs w:val="20"/>
      </w:rPr>
      <w:t>2</w:t>
    </w:r>
    <w:r w:rsidRPr="00D63B64">
      <w:rPr>
        <w:sz w:val="20"/>
        <w:szCs w:val="20"/>
      </w:rPr>
      <w:t>.</w:t>
    </w:r>
    <w:r w:rsidRPr="00B12D8B">
      <w:rPr>
        <w:sz w:val="20"/>
        <w:szCs w:val="20"/>
        <w:highlight w:val="green"/>
      </w:rPr>
      <w:t>75</w:t>
    </w:r>
    <w:r w:rsidRPr="00D63B64">
      <w:rPr>
        <w:sz w:val="20"/>
        <w:szCs w:val="20"/>
      </w:rPr>
      <w:t>0000.000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5573B" w14:textId="77777777" w:rsidR="00716B5F" w:rsidRDefault="00716B5F" w:rsidP="00D33541">
      <w:pPr>
        <w:spacing w:after="0" w:line="240" w:lineRule="auto"/>
      </w:pPr>
      <w:r>
        <w:separator/>
      </w:r>
    </w:p>
  </w:footnote>
  <w:footnote w:type="continuationSeparator" w:id="0">
    <w:p w14:paraId="0C206461" w14:textId="77777777" w:rsidR="00716B5F" w:rsidRDefault="00716B5F" w:rsidP="00D33541">
      <w:pPr>
        <w:spacing w:after="0" w:line="240" w:lineRule="auto"/>
      </w:pPr>
      <w:r>
        <w:continuationSeparator/>
      </w:r>
    </w:p>
  </w:footnote>
  <w:footnote w:id="1">
    <w:p w14:paraId="6DAA95CA" w14:textId="77777777" w:rsidR="002D37DD" w:rsidRPr="00804482" w:rsidRDefault="002D37DD" w:rsidP="00804482">
      <w:pPr>
        <w:pStyle w:val="a5"/>
        <w:jc w:val="both"/>
        <w:rPr>
          <w:color w:val="000000" w:themeColor="text1"/>
          <w:sz w:val="24"/>
          <w:szCs w:val="24"/>
        </w:rPr>
      </w:pPr>
      <w:r w:rsidRPr="00804482">
        <w:rPr>
          <w:rStyle w:val="a7"/>
          <w:sz w:val="24"/>
          <w:szCs w:val="24"/>
        </w:rPr>
        <w:footnoteRef/>
      </w:r>
      <w:r w:rsidRPr="00804482">
        <w:rPr>
          <w:sz w:val="24"/>
          <w:szCs w:val="24"/>
        </w:rPr>
        <w:t xml:space="preserve"> </w:t>
      </w:r>
      <w:r w:rsidRPr="00804482">
        <w:rPr>
          <w:color w:val="000000" w:themeColor="text1"/>
          <w:sz w:val="24"/>
          <w:szCs w:val="24"/>
        </w:rPr>
        <w:t xml:space="preserve">Указ Президента РФ от 18.07.2008 № 1108 (ред. от 29.07.2014) </w:t>
      </w:r>
      <w:r w:rsidR="00804482">
        <w:rPr>
          <w:color w:val="000000" w:themeColor="text1"/>
          <w:sz w:val="24"/>
          <w:szCs w:val="24"/>
        </w:rPr>
        <w:t>«</w:t>
      </w:r>
      <w:r w:rsidRPr="00804482">
        <w:rPr>
          <w:color w:val="000000" w:themeColor="text1"/>
          <w:sz w:val="24"/>
          <w:szCs w:val="24"/>
        </w:rPr>
        <w:t>О совершенствовании Гражданского кодекса Российской Федерации</w:t>
      </w:r>
      <w:r w:rsidR="00804482">
        <w:rPr>
          <w:color w:val="000000" w:themeColor="text1"/>
          <w:sz w:val="24"/>
          <w:szCs w:val="24"/>
        </w:rPr>
        <w:t>»</w:t>
      </w:r>
      <w:r w:rsidRPr="00804482">
        <w:rPr>
          <w:color w:val="000000" w:themeColor="text1"/>
          <w:sz w:val="24"/>
          <w:szCs w:val="24"/>
        </w:rPr>
        <w:t xml:space="preserve"> // Собрание законодательства РФ. - 21.07.2008. - № 29 (ч. 1). - Ст. 3482.</w:t>
      </w:r>
    </w:p>
    <w:p w14:paraId="44414CE3" w14:textId="77777777" w:rsidR="002D37DD" w:rsidRPr="00804482" w:rsidRDefault="002D37DD" w:rsidP="00804482">
      <w:pPr>
        <w:pStyle w:val="a5"/>
        <w:jc w:val="both"/>
        <w:rPr>
          <w:sz w:val="24"/>
          <w:szCs w:val="24"/>
        </w:rPr>
      </w:pPr>
      <w:r w:rsidRPr="00804482">
        <w:rPr>
          <w:sz w:val="24"/>
          <w:szCs w:val="24"/>
          <w:highlight w:val="green"/>
        </w:rPr>
        <w:t>Сноски (ссылки) - 12 шрифт, колонтитул - 10 шрифт, номер страницы – 14 шрифт</w:t>
      </w:r>
      <w:r w:rsidRPr="00804482">
        <w:rPr>
          <w:sz w:val="24"/>
          <w:szCs w:val="24"/>
        </w:rPr>
        <w:t>.</w:t>
      </w:r>
    </w:p>
    <w:p w14:paraId="182F6687" w14:textId="77777777" w:rsidR="002D37DD" w:rsidRPr="00804482" w:rsidRDefault="002D37DD" w:rsidP="00804482">
      <w:pPr>
        <w:pStyle w:val="a5"/>
        <w:jc w:val="both"/>
        <w:rPr>
          <w:sz w:val="24"/>
          <w:szCs w:val="24"/>
        </w:rPr>
      </w:pPr>
      <w:r w:rsidRPr="00804482">
        <w:rPr>
          <w:sz w:val="24"/>
          <w:szCs w:val="24"/>
          <w:highlight w:val="green"/>
        </w:rPr>
        <w:t xml:space="preserve">В сноске указывается она конкретная страница </w:t>
      </w:r>
      <w:r w:rsidRPr="00804482">
        <w:rPr>
          <w:sz w:val="24"/>
          <w:szCs w:val="24"/>
          <w:highlight w:val="yellow"/>
        </w:rPr>
        <w:t>С. 15</w:t>
      </w:r>
      <w:r w:rsidRPr="00804482">
        <w:rPr>
          <w:sz w:val="24"/>
          <w:szCs w:val="24"/>
          <w:highlight w:val="green"/>
        </w:rPr>
        <w:t>, а в Перечне использованных информационных ресурсов – все страницы источника полностью</w:t>
      </w:r>
      <w:r w:rsidRPr="00804482">
        <w:rPr>
          <w:sz w:val="24"/>
          <w:szCs w:val="24"/>
        </w:rPr>
        <w:t xml:space="preserve"> </w:t>
      </w:r>
      <w:r w:rsidRPr="00804482">
        <w:rPr>
          <w:sz w:val="24"/>
          <w:szCs w:val="24"/>
          <w:highlight w:val="green"/>
        </w:rPr>
        <w:t>–</w:t>
      </w:r>
      <w:r w:rsidRPr="00804482">
        <w:rPr>
          <w:sz w:val="24"/>
          <w:szCs w:val="24"/>
        </w:rPr>
        <w:t xml:space="preserve"> </w:t>
      </w:r>
      <w:r w:rsidRPr="00804482">
        <w:rPr>
          <w:sz w:val="24"/>
          <w:szCs w:val="24"/>
          <w:highlight w:val="yellow"/>
        </w:rPr>
        <w:t>350 с.</w:t>
      </w:r>
      <w:r w:rsidRPr="00804482">
        <w:rPr>
          <w:sz w:val="24"/>
          <w:szCs w:val="24"/>
        </w:rPr>
        <w:t xml:space="preserve"> </w:t>
      </w:r>
      <w:r w:rsidRPr="00804482">
        <w:rPr>
          <w:sz w:val="24"/>
          <w:szCs w:val="24"/>
          <w:highlight w:val="green"/>
        </w:rPr>
        <w:t xml:space="preserve">Выделенное зеленым в колонтитуле число </w:t>
      </w:r>
      <w:r w:rsidRPr="007C75A6">
        <w:rPr>
          <w:sz w:val="24"/>
          <w:szCs w:val="24"/>
          <w:highlight w:val="yellow"/>
        </w:rPr>
        <w:t>75</w:t>
      </w:r>
      <w:r w:rsidRPr="00804482">
        <w:rPr>
          <w:sz w:val="24"/>
          <w:szCs w:val="24"/>
          <w:highlight w:val="green"/>
        </w:rPr>
        <w:t xml:space="preserve"> (и желтым на титульных листах) – это последние две цифры зачетки</w:t>
      </w:r>
      <w:r w:rsidRPr="00804482">
        <w:rPr>
          <w:sz w:val="24"/>
          <w:szCs w:val="24"/>
        </w:rPr>
        <w:t>.</w:t>
      </w:r>
    </w:p>
    <w:p w14:paraId="6D7CF626" w14:textId="77777777" w:rsidR="002D37DD" w:rsidRPr="00804482" w:rsidRDefault="002D37DD" w:rsidP="00804482">
      <w:pPr>
        <w:pStyle w:val="a5"/>
        <w:jc w:val="both"/>
        <w:rPr>
          <w:sz w:val="24"/>
          <w:szCs w:val="24"/>
        </w:rPr>
      </w:pPr>
      <w:r w:rsidRPr="00804482">
        <w:rPr>
          <w:sz w:val="24"/>
          <w:szCs w:val="24"/>
          <w:highlight w:val="green"/>
        </w:rPr>
        <w:t>Структура и последовательность изложения Введения должна быть именно такая, как в образце. Задачи – это перечень глав и параграфов Содержания.</w:t>
      </w:r>
    </w:p>
  </w:footnote>
  <w:footnote w:id="2">
    <w:p w14:paraId="6DFBF6FA"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Российская Федерация. Конституция (1993). Конституция Российской Федерации: принята всенародным голосованием 12.12.1993: текст с изм. и доп. на 06.10.2022 г. / Официальный интернет-портал правовой информации (www.pravo.gov.ru) – 06.10.2022 – № 0001202210060013.</w:t>
      </w:r>
    </w:p>
  </w:footnote>
  <w:footnote w:id="3">
    <w:p w14:paraId="763ED9AA"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Гражданский кодекс Российской Федерации (часть первая) от 30.11.1994 № 51-ФЗ (ред. от 24.07.2023) (с изм. и доп., вступ. в силу с 01.10.2023) // Собрание законодательства РФ. - 05.12.1994. - № 32. - Ст. 3201.</w:t>
      </w:r>
    </w:p>
  </w:footnote>
  <w:footnote w:id="4">
    <w:p w14:paraId="643150E8"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Дорн, Л.Б. Догма римского права: </w:t>
      </w:r>
      <w:r w:rsidRPr="00804482">
        <w:rPr>
          <w:rFonts w:ascii="Times New Roman" w:hAnsi="Times New Roman" w:cs="Times New Roman"/>
          <w:color w:val="000000" w:themeColor="text1"/>
          <w:sz w:val="24"/>
          <w:szCs w:val="24"/>
          <w:highlight w:val="green"/>
        </w:rPr>
        <w:t>л</w:t>
      </w:r>
      <w:r w:rsidRPr="00804482">
        <w:rPr>
          <w:rFonts w:ascii="Times New Roman" w:hAnsi="Times New Roman" w:cs="Times New Roman"/>
          <w:color w:val="000000" w:themeColor="text1"/>
          <w:sz w:val="24"/>
          <w:szCs w:val="24"/>
        </w:rPr>
        <w:t>екции доц. С.-</w:t>
      </w:r>
      <w:proofErr w:type="spellStart"/>
      <w:r w:rsidRPr="00804482">
        <w:rPr>
          <w:rFonts w:ascii="Times New Roman" w:hAnsi="Times New Roman" w:cs="Times New Roman"/>
          <w:color w:val="000000" w:themeColor="text1"/>
          <w:sz w:val="24"/>
          <w:szCs w:val="24"/>
        </w:rPr>
        <w:t>Петерб</w:t>
      </w:r>
      <w:proofErr w:type="spellEnd"/>
      <w:r w:rsidRPr="00804482">
        <w:rPr>
          <w:rFonts w:ascii="Times New Roman" w:hAnsi="Times New Roman" w:cs="Times New Roman"/>
          <w:color w:val="000000" w:themeColor="text1"/>
          <w:sz w:val="24"/>
          <w:szCs w:val="24"/>
        </w:rPr>
        <w:t xml:space="preserve">. ун-та Л.Б. Дорна / Л.Б. Дорн. - СПб.: лит. С.Ф. </w:t>
      </w:r>
      <w:proofErr w:type="spellStart"/>
      <w:r w:rsidRPr="00804482">
        <w:rPr>
          <w:rFonts w:ascii="Times New Roman" w:hAnsi="Times New Roman" w:cs="Times New Roman"/>
          <w:color w:val="000000" w:themeColor="text1"/>
          <w:sz w:val="24"/>
          <w:szCs w:val="24"/>
        </w:rPr>
        <w:t>Яздовского</w:t>
      </w:r>
      <w:proofErr w:type="spellEnd"/>
      <w:r w:rsidRPr="00804482">
        <w:rPr>
          <w:rFonts w:ascii="Times New Roman" w:hAnsi="Times New Roman" w:cs="Times New Roman"/>
          <w:color w:val="000000" w:themeColor="text1"/>
          <w:sz w:val="24"/>
          <w:szCs w:val="24"/>
        </w:rPr>
        <w:t xml:space="preserve">, 1865. - С. 50. (СПб. – </w:t>
      </w:r>
      <w:r w:rsidRPr="00804482">
        <w:rPr>
          <w:rFonts w:ascii="Times New Roman" w:hAnsi="Times New Roman" w:cs="Times New Roman"/>
          <w:color w:val="000000" w:themeColor="text1"/>
          <w:sz w:val="24"/>
          <w:szCs w:val="24"/>
          <w:highlight w:val="green"/>
        </w:rPr>
        <w:t>город</w:t>
      </w:r>
      <w:r w:rsidRPr="00804482">
        <w:rPr>
          <w:rFonts w:ascii="Times New Roman" w:hAnsi="Times New Roman" w:cs="Times New Roman"/>
          <w:color w:val="000000" w:themeColor="text1"/>
          <w:sz w:val="24"/>
          <w:szCs w:val="24"/>
        </w:rPr>
        <w:t xml:space="preserve">; лит. С.Ф. </w:t>
      </w:r>
      <w:proofErr w:type="spellStart"/>
      <w:r w:rsidRPr="00804482">
        <w:rPr>
          <w:rFonts w:ascii="Times New Roman" w:hAnsi="Times New Roman" w:cs="Times New Roman"/>
          <w:color w:val="000000" w:themeColor="text1"/>
          <w:sz w:val="24"/>
          <w:szCs w:val="24"/>
        </w:rPr>
        <w:t>Яздовского</w:t>
      </w:r>
      <w:proofErr w:type="spellEnd"/>
      <w:r w:rsidRPr="00804482">
        <w:rPr>
          <w:rFonts w:ascii="Times New Roman" w:hAnsi="Times New Roman" w:cs="Times New Roman"/>
          <w:color w:val="000000" w:themeColor="text1"/>
          <w:sz w:val="24"/>
          <w:szCs w:val="24"/>
        </w:rPr>
        <w:t xml:space="preserve"> – </w:t>
      </w:r>
      <w:r w:rsidRPr="00804482">
        <w:rPr>
          <w:rFonts w:ascii="Times New Roman" w:hAnsi="Times New Roman" w:cs="Times New Roman"/>
          <w:color w:val="000000" w:themeColor="text1"/>
          <w:sz w:val="24"/>
          <w:szCs w:val="24"/>
          <w:highlight w:val="green"/>
        </w:rPr>
        <w:t>название издательства</w:t>
      </w:r>
      <w:r w:rsidRPr="00804482">
        <w:rPr>
          <w:rFonts w:ascii="Times New Roman" w:hAnsi="Times New Roman" w:cs="Times New Roman"/>
          <w:color w:val="000000" w:themeColor="text1"/>
          <w:sz w:val="24"/>
          <w:szCs w:val="24"/>
        </w:rPr>
        <w:t>)</w:t>
      </w:r>
    </w:p>
  </w:footnote>
  <w:footnote w:id="5">
    <w:p w14:paraId="52F9C1C0"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Рубанов, А.А. Проблемы совершенствования теоретической модели права собственности / А.А. Рубанов // Развитие советского гражданского права на современном этапе. - М.: Наука, 1986. - С. 105. (М. – </w:t>
      </w:r>
      <w:r w:rsidRPr="00804482">
        <w:rPr>
          <w:rFonts w:ascii="Times New Roman" w:hAnsi="Times New Roman" w:cs="Times New Roman"/>
          <w:color w:val="000000" w:themeColor="text1"/>
          <w:sz w:val="24"/>
          <w:szCs w:val="24"/>
          <w:highlight w:val="green"/>
        </w:rPr>
        <w:t>город</w:t>
      </w:r>
      <w:r w:rsidRPr="00804482">
        <w:rPr>
          <w:rFonts w:ascii="Times New Roman" w:hAnsi="Times New Roman" w:cs="Times New Roman"/>
          <w:color w:val="000000" w:themeColor="text1"/>
          <w:sz w:val="24"/>
          <w:szCs w:val="24"/>
        </w:rPr>
        <w:t xml:space="preserve">; Наука – </w:t>
      </w:r>
      <w:r w:rsidRPr="00804482">
        <w:rPr>
          <w:rFonts w:ascii="Times New Roman" w:hAnsi="Times New Roman" w:cs="Times New Roman"/>
          <w:color w:val="000000" w:themeColor="text1"/>
          <w:sz w:val="24"/>
          <w:szCs w:val="24"/>
          <w:highlight w:val="green"/>
        </w:rPr>
        <w:t>название издательства</w:t>
      </w:r>
      <w:r w:rsidRPr="00804482">
        <w:rPr>
          <w:rFonts w:ascii="Times New Roman" w:hAnsi="Times New Roman" w:cs="Times New Roman"/>
          <w:color w:val="000000" w:themeColor="text1"/>
          <w:sz w:val="24"/>
          <w:szCs w:val="24"/>
        </w:rPr>
        <w:t>)</w:t>
      </w:r>
    </w:p>
  </w:footnote>
  <w:footnote w:id="6">
    <w:p w14:paraId="528ACB0D"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Советское гражданское право</w:t>
      </w:r>
      <w:r w:rsidRPr="00804482">
        <w:rPr>
          <w:color w:val="000000" w:themeColor="text1"/>
          <w:sz w:val="24"/>
          <w:szCs w:val="24"/>
          <w:highlight w:val="green"/>
        </w:rPr>
        <w:t>: у</w:t>
      </w:r>
      <w:r w:rsidRPr="00804482">
        <w:rPr>
          <w:color w:val="000000" w:themeColor="text1"/>
          <w:sz w:val="24"/>
          <w:szCs w:val="24"/>
        </w:rPr>
        <w:t xml:space="preserve">чебник / С.Н. </w:t>
      </w:r>
      <w:proofErr w:type="spellStart"/>
      <w:r w:rsidRPr="00804482">
        <w:rPr>
          <w:color w:val="000000" w:themeColor="text1"/>
          <w:sz w:val="24"/>
          <w:szCs w:val="24"/>
        </w:rPr>
        <w:t>Братусь</w:t>
      </w:r>
      <w:proofErr w:type="spellEnd"/>
      <w:r w:rsidRPr="00804482">
        <w:rPr>
          <w:color w:val="000000" w:themeColor="text1"/>
          <w:sz w:val="24"/>
          <w:szCs w:val="24"/>
        </w:rPr>
        <w:t xml:space="preserve"> </w:t>
      </w:r>
      <w:r w:rsidRPr="00804482">
        <w:rPr>
          <w:color w:val="000000" w:themeColor="text1"/>
          <w:sz w:val="24"/>
          <w:szCs w:val="24"/>
          <w:highlight w:val="green"/>
        </w:rPr>
        <w:t>[и др.</w:t>
      </w:r>
      <w:r w:rsidRPr="00804482">
        <w:rPr>
          <w:color w:val="000000" w:themeColor="text1"/>
          <w:sz w:val="24"/>
          <w:szCs w:val="24"/>
        </w:rPr>
        <w:t xml:space="preserve">]; </w:t>
      </w:r>
      <w:r w:rsidRPr="00804482">
        <w:rPr>
          <w:color w:val="000000" w:themeColor="text1"/>
          <w:sz w:val="24"/>
          <w:szCs w:val="24"/>
          <w:highlight w:val="green"/>
        </w:rPr>
        <w:t>п</w:t>
      </w:r>
      <w:r w:rsidRPr="00804482">
        <w:rPr>
          <w:color w:val="000000" w:themeColor="text1"/>
          <w:sz w:val="24"/>
          <w:szCs w:val="24"/>
        </w:rPr>
        <w:t xml:space="preserve">од ред. проф. С. Н. </w:t>
      </w:r>
      <w:proofErr w:type="spellStart"/>
      <w:r w:rsidRPr="00804482">
        <w:rPr>
          <w:color w:val="000000" w:themeColor="text1"/>
          <w:sz w:val="24"/>
          <w:szCs w:val="24"/>
        </w:rPr>
        <w:t>Братуся</w:t>
      </w:r>
      <w:proofErr w:type="spellEnd"/>
      <w:r w:rsidRPr="00804482">
        <w:rPr>
          <w:color w:val="000000" w:themeColor="text1"/>
          <w:sz w:val="24"/>
          <w:szCs w:val="24"/>
        </w:rPr>
        <w:t xml:space="preserve">. - М.: Гос. изд-во юрид. лит., 1950. - С. 290. </w:t>
      </w:r>
      <w:r w:rsidRPr="00804482">
        <w:rPr>
          <w:color w:val="000000" w:themeColor="text1"/>
          <w:sz w:val="24"/>
          <w:szCs w:val="24"/>
          <w:highlight w:val="green"/>
        </w:rPr>
        <w:t>([и др.] – когда 3 и более автора)</w:t>
      </w:r>
    </w:p>
  </w:footnote>
  <w:footnote w:id="7">
    <w:p w14:paraId="319C8592"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Закон СССР от 06.03.1990 № 1305-1 (с изм. от 24.12.1990) </w:t>
      </w:r>
      <w:r w:rsidR="00804482">
        <w:rPr>
          <w:color w:val="000000" w:themeColor="text1"/>
          <w:sz w:val="24"/>
          <w:szCs w:val="24"/>
        </w:rPr>
        <w:t>«</w:t>
      </w:r>
      <w:r w:rsidRPr="00804482">
        <w:rPr>
          <w:color w:val="000000" w:themeColor="text1"/>
          <w:sz w:val="24"/>
          <w:szCs w:val="24"/>
        </w:rPr>
        <w:t>О собственности в СССР</w:t>
      </w:r>
      <w:r w:rsidR="00804482">
        <w:rPr>
          <w:color w:val="000000" w:themeColor="text1"/>
          <w:sz w:val="24"/>
          <w:szCs w:val="24"/>
        </w:rPr>
        <w:t>»</w:t>
      </w:r>
      <w:r w:rsidRPr="00804482">
        <w:rPr>
          <w:color w:val="000000" w:themeColor="text1"/>
          <w:sz w:val="24"/>
          <w:szCs w:val="24"/>
        </w:rPr>
        <w:t xml:space="preserve"> // Ведомости СНД СССР и ВС СССР. - 1990 - № 11. - Ст. 164. (утратил силу).</w:t>
      </w:r>
    </w:p>
  </w:footnote>
  <w:footnote w:id="8">
    <w:p w14:paraId="5CBCEF54"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proofErr w:type="spellStart"/>
      <w:r w:rsidRPr="00804482">
        <w:rPr>
          <w:color w:val="000000" w:themeColor="text1"/>
          <w:sz w:val="24"/>
          <w:szCs w:val="24"/>
        </w:rPr>
        <w:t>Скловский</w:t>
      </w:r>
      <w:proofErr w:type="spellEnd"/>
      <w:r w:rsidRPr="00804482">
        <w:rPr>
          <w:color w:val="000000" w:themeColor="text1"/>
          <w:sz w:val="24"/>
          <w:szCs w:val="24"/>
        </w:rPr>
        <w:t>, К.И. Собственность в гражданском праве</w:t>
      </w:r>
      <w:r w:rsidRPr="00804482">
        <w:rPr>
          <w:color w:val="000000" w:themeColor="text1"/>
          <w:sz w:val="24"/>
          <w:szCs w:val="24"/>
          <w:highlight w:val="green"/>
        </w:rPr>
        <w:t>: у</w:t>
      </w:r>
      <w:r w:rsidRPr="00804482">
        <w:rPr>
          <w:color w:val="000000" w:themeColor="text1"/>
          <w:sz w:val="24"/>
          <w:szCs w:val="24"/>
        </w:rPr>
        <w:t xml:space="preserve">чебно-практическое пособие / К.И. </w:t>
      </w:r>
      <w:proofErr w:type="spellStart"/>
      <w:r w:rsidRPr="00804482">
        <w:rPr>
          <w:color w:val="000000" w:themeColor="text1"/>
          <w:sz w:val="24"/>
          <w:szCs w:val="24"/>
        </w:rPr>
        <w:t>Скловский</w:t>
      </w:r>
      <w:proofErr w:type="spellEnd"/>
      <w:r w:rsidRPr="00804482">
        <w:rPr>
          <w:color w:val="000000" w:themeColor="text1"/>
          <w:sz w:val="24"/>
          <w:szCs w:val="24"/>
          <w:highlight w:val="green"/>
        </w:rPr>
        <w:t>. - М.: Дело</w:t>
      </w:r>
      <w:r w:rsidRPr="00804482">
        <w:rPr>
          <w:color w:val="000000" w:themeColor="text1"/>
          <w:sz w:val="24"/>
          <w:szCs w:val="24"/>
        </w:rPr>
        <w:t>, 1999. - С. 97.</w:t>
      </w:r>
      <w:r w:rsidR="000062AA" w:rsidRPr="00804482">
        <w:rPr>
          <w:color w:val="000000" w:themeColor="text1"/>
          <w:sz w:val="24"/>
          <w:szCs w:val="24"/>
        </w:rPr>
        <w:t xml:space="preserve"> </w:t>
      </w:r>
      <w:r w:rsidR="000062AA" w:rsidRPr="00804482">
        <w:rPr>
          <w:color w:val="000000" w:themeColor="text1"/>
          <w:sz w:val="24"/>
          <w:szCs w:val="24"/>
          <w:highlight w:val="green"/>
        </w:rPr>
        <w:t>(пособие издано в Москве в издательстве Дело)</w:t>
      </w:r>
    </w:p>
  </w:footnote>
  <w:footnote w:id="9">
    <w:p w14:paraId="573659AF"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Гегель, Г. Философия права / Г. Гегель. - М.: Мысль, 1990. - С. 84.</w:t>
      </w:r>
    </w:p>
  </w:footnote>
  <w:footnote w:id="10">
    <w:p w14:paraId="5B1B6531"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Алексеев, С.С. Право собственности. Проблемы теории / С.С. Алексеев. - М.: Норма, 2007. - С. 15. </w:t>
      </w:r>
    </w:p>
  </w:footnote>
  <w:footnote w:id="11">
    <w:p w14:paraId="4505E1BE"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proofErr w:type="spellStart"/>
      <w:r w:rsidRPr="00804482">
        <w:rPr>
          <w:color w:val="000000" w:themeColor="text1"/>
          <w:sz w:val="24"/>
          <w:szCs w:val="24"/>
        </w:rPr>
        <w:t>Братусь</w:t>
      </w:r>
      <w:proofErr w:type="spellEnd"/>
      <w:r w:rsidRPr="00804482">
        <w:rPr>
          <w:color w:val="000000" w:themeColor="text1"/>
          <w:sz w:val="24"/>
          <w:szCs w:val="24"/>
        </w:rPr>
        <w:t xml:space="preserve">, С.Н. </w:t>
      </w:r>
      <w:r w:rsidRPr="00804482">
        <w:rPr>
          <w:color w:val="000000" w:themeColor="text1"/>
          <w:sz w:val="24"/>
          <w:szCs w:val="24"/>
          <w:highlight w:val="green"/>
        </w:rPr>
        <w:t>Указ соч.</w:t>
      </w:r>
      <w:r w:rsidRPr="00804482">
        <w:rPr>
          <w:color w:val="000000" w:themeColor="text1"/>
          <w:sz w:val="24"/>
          <w:szCs w:val="24"/>
        </w:rPr>
        <w:t xml:space="preserve"> - С. 169. </w:t>
      </w:r>
      <w:r w:rsidRPr="00804482">
        <w:rPr>
          <w:color w:val="000000" w:themeColor="text1"/>
          <w:sz w:val="24"/>
          <w:szCs w:val="24"/>
          <w:highlight w:val="green"/>
        </w:rPr>
        <w:t>(Указ. соч. – это указанное выше сочинение С.Н.</w:t>
      </w:r>
      <w:r w:rsidR="00892B0E" w:rsidRPr="00804482">
        <w:rPr>
          <w:color w:val="000000" w:themeColor="text1"/>
          <w:sz w:val="24"/>
          <w:szCs w:val="24"/>
          <w:highlight w:val="green"/>
        </w:rPr>
        <w:t xml:space="preserve"> </w:t>
      </w:r>
      <w:proofErr w:type="spellStart"/>
      <w:r w:rsidRPr="00804482">
        <w:rPr>
          <w:color w:val="000000" w:themeColor="text1"/>
          <w:sz w:val="24"/>
          <w:szCs w:val="24"/>
          <w:highlight w:val="green"/>
        </w:rPr>
        <w:t>Братуся</w:t>
      </w:r>
      <w:proofErr w:type="spellEnd"/>
      <w:r w:rsidRPr="00804482">
        <w:rPr>
          <w:color w:val="000000" w:themeColor="text1"/>
          <w:sz w:val="24"/>
          <w:szCs w:val="24"/>
          <w:highlight w:val="green"/>
        </w:rPr>
        <w:t>)</w:t>
      </w:r>
    </w:p>
  </w:footnote>
  <w:footnote w:id="12">
    <w:p w14:paraId="0DB200CE"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Генкин, Д.М. Право собственности в СССР / Д.М. Генкин. - М.: </w:t>
      </w:r>
      <w:proofErr w:type="spellStart"/>
      <w:r w:rsidRPr="00804482">
        <w:rPr>
          <w:color w:val="000000" w:themeColor="text1"/>
          <w:sz w:val="24"/>
          <w:szCs w:val="24"/>
        </w:rPr>
        <w:t>Госюриздат</w:t>
      </w:r>
      <w:proofErr w:type="spellEnd"/>
      <w:r w:rsidRPr="00804482">
        <w:rPr>
          <w:color w:val="000000" w:themeColor="text1"/>
          <w:sz w:val="24"/>
          <w:szCs w:val="24"/>
        </w:rPr>
        <w:t>, 1961. - С. 85.</w:t>
      </w:r>
    </w:p>
  </w:footnote>
  <w:footnote w:id="13">
    <w:p w14:paraId="00D59CF5"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Иоффе, О.С. Избранные труды по гражданскому праву: Из истории </w:t>
      </w:r>
      <w:proofErr w:type="spellStart"/>
      <w:r w:rsidRPr="00804482">
        <w:rPr>
          <w:color w:val="000000" w:themeColor="text1"/>
          <w:sz w:val="24"/>
          <w:szCs w:val="24"/>
        </w:rPr>
        <w:t>цивилистической</w:t>
      </w:r>
      <w:proofErr w:type="spellEnd"/>
      <w:r w:rsidRPr="00804482">
        <w:rPr>
          <w:color w:val="000000" w:themeColor="text1"/>
          <w:sz w:val="24"/>
          <w:szCs w:val="24"/>
        </w:rPr>
        <w:t xml:space="preserve"> мысли. Гражданское правоотношение. Критика теории </w:t>
      </w:r>
      <w:r w:rsidR="00804482">
        <w:rPr>
          <w:color w:val="000000" w:themeColor="text1"/>
          <w:sz w:val="24"/>
          <w:szCs w:val="24"/>
        </w:rPr>
        <w:t>«</w:t>
      </w:r>
      <w:r w:rsidRPr="00804482">
        <w:rPr>
          <w:color w:val="000000" w:themeColor="text1"/>
          <w:sz w:val="24"/>
          <w:szCs w:val="24"/>
        </w:rPr>
        <w:t>хозяйственного права</w:t>
      </w:r>
      <w:r w:rsidR="00804482">
        <w:rPr>
          <w:color w:val="000000" w:themeColor="text1"/>
          <w:sz w:val="24"/>
          <w:szCs w:val="24"/>
        </w:rPr>
        <w:t>»</w:t>
      </w:r>
      <w:r w:rsidRPr="00804482">
        <w:rPr>
          <w:color w:val="000000" w:themeColor="text1"/>
          <w:sz w:val="24"/>
          <w:szCs w:val="24"/>
        </w:rPr>
        <w:t xml:space="preserve"> / О.С. Иоффе. - М.: Статут, 2009. - С. 338.</w:t>
      </w:r>
    </w:p>
  </w:footnote>
  <w:footnote w:id="14">
    <w:p w14:paraId="1DF3065F"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Гражданское право</w:t>
      </w:r>
      <w:r w:rsidRPr="00804482">
        <w:rPr>
          <w:rFonts w:ascii="Times New Roman" w:hAnsi="Times New Roman" w:cs="Times New Roman"/>
          <w:color w:val="000000" w:themeColor="text1"/>
          <w:sz w:val="24"/>
          <w:szCs w:val="24"/>
          <w:highlight w:val="green"/>
        </w:rPr>
        <w:t>: у</w:t>
      </w:r>
      <w:r w:rsidRPr="00804482">
        <w:rPr>
          <w:rFonts w:ascii="Times New Roman" w:hAnsi="Times New Roman" w:cs="Times New Roman"/>
          <w:color w:val="000000" w:themeColor="text1"/>
          <w:sz w:val="24"/>
          <w:szCs w:val="24"/>
        </w:rPr>
        <w:t xml:space="preserve">чебник: </w:t>
      </w:r>
      <w:r w:rsidRPr="00804482">
        <w:rPr>
          <w:rFonts w:ascii="Times New Roman" w:hAnsi="Times New Roman" w:cs="Times New Roman"/>
          <w:color w:val="000000" w:themeColor="text1"/>
          <w:sz w:val="24"/>
          <w:szCs w:val="24"/>
          <w:highlight w:val="green"/>
        </w:rPr>
        <w:t>в 3 т. Т. 1</w:t>
      </w:r>
      <w:r w:rsidR="00892B0E" w:rsidRP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 xml:space="preserve">/ отв. ред. А.П. Сергеев, Ю.К. Толстой. - М.: ТК </w:t>
      </w:r>
      <w:proofErr w:type="spellStart"/>
      <w:r w:rsidRPr="00804482">
        <w:rPr>
          <w:rFonts w:ascii="Times New Roman" w:hAnsi="Times New Roman" w:cs="Times New Roman"/>
          <w:color w:val="000000" w:themeColor="text1"/>
          <w:sz w:val="24"/>
          <w:szCs w:val="24"/>
        </w:rPr>
        <w:t>Велби</w:t>
      </w:r>
      <w:proofErr w:type="spellEnd"/>
      <w:r w:rsidRPr="00804482">
        <w:rPr>
          <w:rFonts w:ascii="Times New Roman" w:hAnsi="Times New Roman" w:cs="Times New Roman"/>
          <w:color w:val="000000" w:themeColor="text1"/>
          <w:sz w:val="24"/>
          <w:szCs w:val="24"/>
        </w:rPr>
        <w:t>; Проспект, 2005. - С. 403.</w:t>
      </w:r>
    </w:p>
  </w:footnote>
  <w:footnote w:id="15">
    <w:p w14:paraId="0F483A2A"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proofErr w:type="spellStart"/>
      <w:r w:rsidRPr="00804482">
        <w:rPr>
          <w:color w:val="000000" w:themeColor="text1"/>
          <w:sz w:val="24"/>
          <w:szCs w:val="24"/>
        </w:rPr>
        <w:t>Пугинский</w:t>
      </w:r>
      <w:proofErr w:type="spellEnd"/>
      <w:r w:rsidRPr="00804482">
        <w:rPr>
          <w:color w:val="000000" w:themeColor="text1"/>
          <w:sz w:val="24"/>
          <w:szCs w:val="24"/>
        </w:rPr>
        <w:t xml:space="preserve">, Б.И. Право собственности в СССР / Б.И. </w:t>
      </w:r>
      <w:proofErr w:type="spellStart"/>
      <w:r w:rsidRPr="00804482">
        <w:rPr>
          <w:color w:val="000000" w:themeColor="text1"/>
          <w:sz w:val="24"/>
          <w:szCs w:val="24"/>
        </w:rPr>
        <w:t>Пугинский</w:t>
      </w:r>
      <w:proofErr w:type="spellEnd"/>
      <w:r w:rsidRPr="00804482">
        <w:rPr>
          <w:color w:val="000000" w:themeColor="text1"/>
          <w:sz w:val="24"/>
          <w:szCs w:val="24"/>
        </w:rPr>
        <w:t>; под ред. Ю.К. Толстого, В.Ф. Яковлева</w:t>
      </w:r>
      <w:r w:rsidRPr="00804482">
        <w:rPr>
          <w:color w:val="000000" w:themeColor="text1"/>
          <w:sz w:val="24"/>
          <w:szCs w:val="24"/>
          <w:highlight w:val="green"/>
        </w:rPr>
        <w:t>. - М.: Ю</w:t>
      </w:r>
      <w:r w:rsidRPr="00804482">
        <w:rPr>
          <w:color w:val="000000" w:themeColor="text1"/>
          <w:sz w:val="24"/>
          <w:szCs w:val="24"/>
        </w:rPr>
        <w:t>ридическая литература, 1989. - С. 248.</w:t>
      </w:r>
      <w:r w:rsidR="00E82DC6" w:rsidRPr="00804482">
        <w:rPr>
          <w:color w:val="000000" w:themeColor="text1"/>
          <w:sz w:val="24"/>
          <w:szCs w:val="24"/>
        </w:rPr>
        <w:t xml:space="preserve"> </w:t>
      </w:r>
      <w:r w:rsidR="00E82DC6" w:rsidRPr="00804482">
        <w:rPr>
          <w:color w:val="000000" w:themeColor="text1"/>
          <w:sz w:val="24"/>
          <w:szCs w:val="24"/>
          <w:highlight w:val="green"/>
        </w:rPr>
        <w:t>(книга, изданная в Москве в издательстве Юридическая литература)</w:t>
      </w:r>
    </w:p>
  </w:footnote>
  <w:footnote w:id="16">
    <w:p w14:paraId="60EC1F75"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w:t>
      </w:r>
      <w:proofErr w:type="spellStart"/>
      <w:r w:rsidRPr="00804482">
        <w:rPr>
          <w:rFonts w:ascii="Times New Roman" w:hAnsi="Times New Roman" w:cs="Times New Roman"/>
          <w:color w:val="000000" w:themeColor="text1"/>
          <w:sz w:val="24"/>
          <w:szCs w:val="24"/>
        </w:rPr>
        <w:t>Чердакова</w:t>
      </w:r>
      <w:proofErr w:type="spellEnd"/>
      <w:r w:rsidRPr="00804482">
        <w:rPr>
          <w:rFonts w:ascii="Times New Roman" w:hAnsi="Times New Roman" w:cs="Times New Roman"/>
          <w:color w:val="000000" w:themeColor="text1"/>
          <w:sz w:val="24"/>
          <w:szCs w:val="24"/>
        </w:rPr>
        <w:t xml:space="preserve">, Л.А. </w:t>
      </w:r>
      <w:hyperlink r:id="rId1" w:history="1">
        <w:r w:rsidRPr="00804482">
          <w:rPr>
            <w:rFonts w:ascii="Times New Roman" w:hAnsi="Times New Roman" w:cs="Times New Roman"/>
            <w:color w:val="000000" w:themeColor="text1"/>
            <w:sz w:val="24"/>
            <w:szCs w:val="24"/>
          </w:rPr>
          <w:t>О субъектах права муниципальной собственности</w:t>
        </w:r>
      </w:hyperlink>
      <w:r w:rsidRPr="00804482">
        <w:rPr>
          <w:rFonts w:ascii="Times New Roman" w:hAnsi="Times New Roman" w:cs="Times New Roman"/>
          <w:color w:val="000000" w:themeColor="text1"/>
          <w:sz w:val="24"/>
          <w:szCs w:val="24"/>
        </w:rPr>
        <w:t xml:space="preserve">: дискуссии продолжаются / Л.А. </w:t>
      </w:r>
      <w:proofErr w:type="spellStart"/>
      <w:r w:rsidRPr="00804482">
        <w:rPr>
          <w:rFonts w:ascii="Times New Roman" w:hAnsi="Times New Roman" w:cs="Times New Roman"/>
          <w:color w:val="000000" w:themeColor="text1"/>
          <w:sz w:val="24"/>
          <w:szCs w:val="24"/>
        </w:rPr>
        <w:t>Чердакова</w:t>
      </w:r>
      <w:proofErr w:type="spellEnd"/>
      <w:r w:rsidRPr="00804482">
        <w:rPr>
          <w:rFonts w:ascii="Times New Roman" w:hAnsi="Times New Roman" w:cs="Times New Roman"/>
          <w:color w:val="000000" w:themeColor="text1"/>
          <w:sz w:val="24"/>
          <w:szCs w:val="24"/>
        </w:rPr>
        <w:t xml:space="preserve"> </w:t>
      </w:r>
      <w:r w:rsidRPr="00804482">
        <w:rPr>
          <w:rFonts w:ascii="Times New Roman" w:hAnsi="Times New Roman" w:cs="Times New Roman"/>
          <w:color w:val="000000" w:themeColor="text1"/>
          <w:sz w:val="24"/>
          <w:szCs w:val="24"/>
          <w:highlight w:val="green"/>
        </w:rPr>
        <w:t>//</w:t>
      </w:r>
      <w:r w:rsidRPr="00804482">
        <w:rPr>
          <w:rFonts w:ascii="Times New Roman" w:hAnsi="Times New Roman" w:cs="Times New Roman"/>
          <w:color w:val="000000" w:themeColor="text1"/>
          <w:sz w:val="24"/>
          <w:szCs w:val="24"/>
        </w:rPr>
        <w:t xml:space="preserve"> Государственная власть и местное самоуправление. - 2013. - № 5. - С. 25.</w:t>
      </w:r>
      <w:r w:rsidR="00E82DC6" w:rsidRPr="00804482">
        <w:rPr>
          <w:rFonts w:ascii="Times New Roman" w:hAnsi="Times New Roman" w:cs="Times New Roman"/>
          <w:color w:val="000000" w:themeColor="text1"/>
          <w:sz w:val="24"/>
          <w:szCs w:val="24"/>
        </w:rPr>
        <w:t xml:space="preserve"> </w:t>
      </w:r>
      <w:r w:rsidR="00E82DC6" w:rsidRPr="00804482">
        <w:rPr>
          <w:rFonts w:ascii="Times New Roman" w:hAnsi="Times New Roman" w:cs="Times New Roman"/>
          <w:color w:val="000000" w:themeColor="text1"/>
          <w:sz w:val="24"/>
          <w:szCs w:val="24"/>
          <w:highlight w:val="green"/>
        </w:rPr>
        <w:t>(</w:t>
      </w:r>
      <w:r w:rsidR="00F74138">
        <w:rPr>
          <w:rFonts w:ascii="Times New Roman" w:hAnsi="Times New Roman" w:cs="Times New Roman"/>
          <w:color w:val="000000" w:themeColor="text1"/>
          <w:sz w:val="24"/>
          <w:szCs w:val="24"/>
          <w:highlight w:val="green"/>
        </w:rPr>
        <w:t xml:space="preserve">так оформляется </w:t>
      </w:r>
      <w:r w:rsidR="00E82DC6" w:rsidRPr="00804482">
        <w:rPr>
          <w:rFonts w:ascii="Times New Roman" w:hAnsi="Times New Roman" w:cs="Times New Roman"/>
          <w:color w:val="000000" w:themeColor="text1"/>
          <w:sz w:val="24"/>
          <w:szCs w:val="24"/>
          <w:highlight w:val="green"/>
        </w:rPr>
        <w:t>журнал)</w:t>
      </w:r>
    </w:p>
  </w:footnote>
  <w:footnote w:id="17">
    <w:p w14:paraId="5D7FA48E"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r w:rsidR="00892B0E" w:rsidRPr="00804482">
        <w:rPr>
          <w:color w:val="000000" w:themeColor="text1"/>
          <w:sz w:val="24"/>
          <w:szCs w:val="24"/>
        </w:rPr>
        <w:t xml:space="preserve">Венедиктов, А.В. Государственная социалистическая собственность / А.В. Венедиктов. - </w:t>
      </w:r>
      <w:r w:rsidR="00892B0E" w:rsidRPr="00804482">
        <w:rPr>
          <w:color w:val="000000" w:themeColor="text1"/>
          <w:sz w:val="24"/>
          <w:szCs w:val="24"/>
          <w:highlight w:val="green"/>
        </w:rPr>
        <w:t>Л.:</w:t>
      </w:r>
      <w:r w:rsidR="00892B0E" w:rsidRPr="00804482">
        <w:rPr>
          <w:color w:val="000000" w:themeColor="text1"/>
          <w:sz w:val="24"/>
          <w:szCs w:val="24"/>
        </w:rPr>
        <w:t xml:space="preserve"> Изд-во АН СССР, 1948. </w:t>
      </w:r>
      <w:r w:rsidR="00892B0E" w:rsidRPr="00804482">
        <w:rPr>
          <w:color w:val="000000" w:themeColor="text1"/>
          <w:sz w:val="24"/>
          <w:szCs w:val="24"/>
          <w:highlight w:val="green"/>
        </w:rPr>
        <w:t>-</w:t>
      </w:r>
      <w:r w:rsidRPr="00804482">
        <w:rPr>
          <w:color w:val="000000" w:themeColor="text1"/>
          <w:sz w:val="24"/>
          <w:szCs w:val="24"/>
        </w:rPr>
        <w:t xml:space="preserve"> С. 234.</w:t>
      </w:r>
    </w:p>
  </w:footnote>
  <w:footnote w:id="18">
    <w:p w14:paraId="04D8C40A"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r w:rsidR="00804482" w:rsidRPr="00804482">
        <w:rPr>
          <w:color w:val="000000" w:themeColor="text1"/>
          <w:sz w:val="24"/>
          <w:szCs w:val="24"/>
        </w:rPr>
        <w:t xml:space="preserve">Постановление Правительства РФ от </w:t>
      </w:r>
      <w:r w:rsidR="00804482" w:rsidRPr="007E5344">
        <w:rPr>
          <w:color w:val="000000" w:themeColor="text1"/>
          <w:sz w:val="24"/>
          <w:szCs w:val="24"/>
          <w:highlight w:val="green"/>
        </w:rPr>
        <w:t>02.10.2023</w:t>
      </w:r>
      <w:r w:rsidR="00804482" w:rsidRPr="00804482">
        <w:rPr>
          <w:color w:val="000000" w:themeColor="text1"/>
          <w:sz w:val="24"/>
          <w:szCs w:val="24"/>
        </w:rPr>
        <w:t xml:space="preserve"> </w:t>
      </w:r>
      <w:r w:rsidR="00804482">
        <w:rPr>
          <w:color w:val="000000" w:themeColor="text1"/>
          <w:sz w:val="24"/>
          <w:szCs w:val="24"/>
        </w:rPr>
        <w:t>№</w:t>
      </w:r>
      <w:r w:rsidR="00804482" w:rsidRPr="00804482">
        <w:rPr>
          <w:color w:val="000000" w:themeColor="text1"/>
          <w:sz w:val="24"/>
          <w:szCs w:val="24"/>
        </w:rPr>
        <w:t xml:space="preserve"> 1624</w:t>
      </w:r>
      <w:r w:rsidR="00804482">
        <w:rPr>
          <w:color w:val="000000" w:themeColor="text1"/>
          <w:sz w:val="24"/>
          <w:szCs w:val="24"/>
        </w:rPr>
        <w:t xml:space="preserve"> «</w:t>
      </w:r>
      <w:r w:rsidR="00804482" w:rsidRPr="00804482">
        <w:rPr>
          <w:color w:val="000000" w:themeColor="text1"/>
          <w:sz w:val="24"/>
          <w:szCs w:val="24"/>
        </w:rPr>
        <w:t>О внесении изменения в Основы ценообразования в области обращения с твердыми коммунальными отходами</w:t>
      </w:r>
      <w:r w:rsidR="00804482">
        <w:rPr>
          <w:color w:val="000000" w:themeColor="text1"/>
          <w:sz w:val="24"/>
          <w:szCs w:val="24"/>
        </w:rPr>
        <w:t>»</w:t>
      </w:r>
      <w:r w:rsidR="00804482" w:rsidRPr="00804482">
        <w:rPr>
          <w:color w:val="000000" w:themeColor="text1"/>
          <w:sz w:val="24"/>
          <w:szCs w:val="24"/>
        </w:rPr>
        <w:t xml:space="preserve"> </w:t>
      </w:r>
      <w:r w:rsidRPr="00804482">
        <w:rPr>
          <w:color w:val="000000" w:themeColor="text1"/>
          <w:sz w:val="24"/>
          <w:szCs w:val="24"/>
        </w:rPr>
        <w:t xml:space="preserve">// Собрание законодательства РФ. - </w:t>
      </w:r>
      <w:r w:rsidR="00804482">
        <w:rPr>
          <w:color w:val="000000" w:themeColor="text1"/>
          <w:sz w:val="24"/>
          <w:szCs w:val="24"/>
        </w:rPr>
        <w:t>09</w:t>
      </w:r>
      <w:r w:rsidRPr="00804482">
        <w:rPr>
          <w:color w:val="000000" w:themeColor="text1"/>
          <w:sz w:val="24"/>
          <w:szCs w:val="24"/>
        </w:rPr>
        <w:t>.</w:t>
      </w:r>
      <w:r w:rsidR="00804482">
        <w:rPr>
          <w:color w:val="000000" w:themeColor="text1"/>
          <w:sz w:val="24"/>
          <w:szCs w:val="24"/>
        </w:rPr>
        <w:t>10</w:t>
      </w:r>
      <w:r w:rsidRPr="00804482">
        <w:rPr>
          <w:color w:val="000000" w:themeColor="text1"/>
          <w:sz w:val="24"/>
          <w:szCs w:val="24"/>
        </w:rPr>
        <w:t>.20</w:t>
      </w:r>
      <w:r w:rsidR="00804482">
        <w:rPr>
          <w:color w:val="000000" w:themeColor="text1"/>
          <w:sz w:val="24"/>
          <w:szCs w:val="24"/>
        </w:rPr>
        <w:t>23</w:t>
      </w:r>
      <w:r w:rsidRPr="00804482">
        <w:rPr>
          <w:color w:val="000000" w:themeColor="text1"/>
          <w:sz w:val="24"/>
          <w:szCs w:val="24"/>
        </w:rPr>
        <w:t xml:space="preserve">. - № </w:t>
      </w:r>
      <w:r w:rsidR="00804482">
        <w:rPr>
          <w:color w:val="000000" w:themeColor="text1"/>
          <w:sz w:val="24"/>
          <w:szCs w:val="24"/>
        </w:rPr>
        <w:t>4</w:t>
      </w:r>
      <w:r w:rsidRPr="00804482">
        <w:rPr>
          <w:color w:val="000000" w:themeColor="text1"/>
          <w:sz w:val="24"/>
          <w:szCs w:val="24"/>
        </w:rPr>
        <w:t xml:space="preserve">1. - Ст. </w:t>
      </w:r>
      <w:r w:rsidR="00804482">
        <w:rPr>
          <w:color w:val="000000" w:themeColor="text1"/>
          <w:sz w:val="24"/>
          <w:szCs w:val="24"/>
        </w:rPr>
        <w:t>7336</w:t>
      </w:r>
      <w:r w:rsidRPr="00804482">
        <w:rPr>
          <w:color w:val="000000" w:themeColor="text1"/>
          <w:sz w:val="24"/>
          <w:szCs w:val="24"/>
        </w:rPr>
        <w:t>.</w:t>
      </w:r>
    </w:p>
  </w:footnote>
  <w:footnote w:id="19">
    <w:p w14:paraId="0AE56F0E"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Обзор судебной практики Верховного Суда Российской Федерации № 2 (2016) // БВС РФ. - № 3. - 2017 (начало); БВС РФ. - № 4. - 2017 (окончание).</w:t>
      </w:r>
    </w:p>
  </w:footnote>
  <w:footnote w:id="20">
    <w:p w14:paraId="1EE22123"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Определение Конституционного Суда РФ от </w:t>
      </w:r>
      <w:r w:rsidRPr="00F77BE2">
        <w:rPr>
          <w:color w:val="000000" w:themeColor="text1"/>
          <w:sz w:val="24"/>
          <w:szCs w:val="24"/>
          <w:highlight w:val="green"/>
        </w:rPr>
        <w:t>26</w:t>
      </w:r>
      <w:r w:rsidR="00F77BE2" w:rsidRPr="00F77BE2">
        <w:rPr>
          <w:color w:val="000000" w:themeColor="text1"/>
          <w:sz w:val="24"/>
          <w:szCs w:val="24"/>
          <w:highlight w:val="green"/>
        </w:rPr>
        <w:t>.04.</w:t>
      </w:r>
      <w:r w:rsidRPr="00F77BE2">
        <w:rPr>
          <w:color w:val="000000" w:themeColor="text1"/>
          <w:sz w:val="24"/>
          <w:szCs w:val="24"/>
          <w:highlight w:val="green"/>
        </w:rPr>
        <w:t>2016</w:t>
      </w:r>
      <w:r w:rsidRPr="00804482">
        <w:rPr>
          <w:color w:val="000000" w:themeColor="text1"/>
          <w:sz w:val="24"/>
          <w:szCs w:val="24"/>
        </w:rPr>
        <w:t xml:space="preserve"> № 910-О [Электронный ресурс] // Документ опубликован не был. Доступ из справочной правовой системы </w:t>
      </w:r>
      <w:r w:rsidR="00804482">
        <w:rPr>
          <w:color w:val="000000" w:themeColor="text1"/>
          <w:sz w:val="24"/>
          <w:szCs w:val="24"/>
        </w:rPr>
        <w:t>«</w:t>
      </w:r>
      <w:r w:rsidRPr="00804482">
        <w:rPr>
          <w:color w:val="000000" w:themeColor="text1"/>
          <w:sz w:val="24"/>
          <w:szCs w:val="24"/>
        </w:rPr>
        <w:t>КонсультантПлюс</w:t>
      </w:r>
      <w:r w:rsidR="00804482">
        <w:rPr>
          <w:color w:val="000000" w:themeColor="text1"/>
          <w:sz w:val="24"/>
          <w:szCs w:val="24"/>
        </w:rPr>
        <w:t>»</w:t>
      </w:r>
      <w:r w:rsidRPr="00804482">
        <w:rPr>
          <w:color w:val="000000" w:themeColor="text1"/>
          <w:sz w:val="24"/>
          <w:szCs w:val="24"/>
        </w:rPr>
        <w:t>.</w:t>
      </w:r>
    </w:p>
  </w:footnote>
  <w:footnote w:id="21">
    <w:p w14:paraId="641E0644"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Гражданский кодекс Российской Федерации. Подробный постатейный комментарий с путеводителем по законодательству и судебной практике. Часть I / А.Ю. Беспалов [и др.]; отв. ред. Ю.Ф. Беспалов. - М.: Проспект, 2017. - С. 654.</w:t>
      </w:r>
    </w:p>
  </w:footnote>
  <w:footnote w:id="22">
    <w:p w14:paraId="6EE354A3"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Федеральный закон от 13.07.2015 № 258-ФЗ </w:t>
      </w:r>
      <w:r w:rsidR="00804482">
        <w:rPr>
          <w:color w:val="000000" w:themeColor="text1"/>
          <w:sz w:val="24"/>
          <w:szCs w:val="24"/>
        </w:rPr>
        <w:t>«</w:t>
      </w:r>
      <w:r w:rsidRPr="00804482">
        <w:rPr>
          <w:color w:val="000000" w:themeColor="text1"/>
          <w:sz w:val="24"/>
          <w:szCs w:val="24"/>
        </w:rPr>
        <w:t xml:space="preserve">О внесении изменений в статью 222 части первой Гражданского кодекса Российской Федерации и Федеральный закон </w:t>
      </w:r>
      <w:r w:rsidR="00804482">
        <w:rPr>
          <w:color w:val="000000" w:themeColor="text1"/>
          <w:sz w:val="24"/>
          <w:szCs w:val="24"/>
        </w:rPr>
        <w:t>«</w:t>
      </w:r>
      <w:r w:rsidRPr="00804482">
        <w:rPr>
          <w:color w:val="000000" w:themeColor="text1"/>
          <w:sz w:val="24"/>
          <w:szCs w:val="24"/>
        </w:rPr>
        <w:t>О введении в действие части первой Гражданского кодекса Российской Федерации</w:t>
      </w:r>
      <w:r w:rsidR="00804482">
        <w:rPr>
          <w:color w:val="000000" w:themeColor="text1"/>
          <w:sz w:val="24"/>
          <w:szCs w:val="24"/>
        </w:rPr>
        <w:t>»</w:t>
      </w:r>
      <w:r w:rsidRPr="00804482">
        <w:rPr>
          <w:color w:val="000000" w:themeColor="text1"/>
          <w:sz w:val="24"/>
          <w:szCs w:val="24"/>
        </w:rPr>
        <w:t xml:space="preserve"> // Собрание законодательства РФ. - 20.07.2015. - № 29 (часть I). - Ст. 4384.</w:t>
      </w:r>
    </w:p>
  </w:footnote>
  <w:footnote w:id="23">
    <w:p w14:paraId="2232EDAC"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Федеральный закон от 03.08.2018 № 339-ФЗ </w:t>
      </w:r>
      <w:r w:rsidR="00804482">
        <w:rPr>
          <w:color w:val="000000" w:themeColor="text1"/>
          <w:sz w:val="24"/>
          <w:szCs w:val="24"/>
        </w:rPr>
        <w:t>«</w:t>
      </w:r>
      <w:r w:rsidRPr="00804482">
        <w:rPr>
          <w:color w:val="000000" w:themeColor="text1"/>
          <w:sz w:val="24"/>
          <w:szCs w:val="24"/>
        </w:rPr>
        <w:t xml:space="preserve">О внесении изменений в часть первую Гражданского кодекса Российской Федерации и статью 22 Федерального закона </w:t>
      </w:r>
      <w:r w:rsidR="00804482">
        <w:rPr>
          <w:color w:val="000000" w:themeColor="text1"/>
          <w:sz w:val="24"/>
          <w:szCs w:val="24"/>
        </w:rPr>
        <w:t>«</w:t>
      </w:r>
      <w:r w:rsidRPr="00804482">
        <w:rPr>
          <w:color w:val="000000" w:themeColor="text1"/>
          <w:sz w:val="24"/>
          <w:szCs w:val="24"/>
        </w:rPr>
        <w:t>О введении в действие части первой Гражданского кодекса Российской Федерации</w:t>
      </w:r>
      <w:r w:rsidR="00804482">
        <w:rPr>
          <w:color w:val="000000" w:themeColor="text1"/>
          <w:sz w:val="24"/>
          <w:szCs w:val="24"/>
        </w:rPr>
        <w:t>»</w:t>
      </w:r>
      <w:r w:rsidRPr="00804482">
        <w:rPr>
          <w:color w:val="000000" w:themeColor="text1"/>
          <w:sz w:val="24"/>
          <w:szCs w:val="24"/>
        </w:rPr>
        <w:t xml:space="preserve"> // Собрание законодательства РФ. - 2018. - № 32 (Часть II). - Ст. 5132.</w:t>
      </w:r>
    </w:p>
  </w:footnote>
  <w:footnote w:id="24">
    <w:p w14:paraId="16D4AE16"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Обзор основных изменений гражданского законодательства в 2018 году</w:t>
      </w:r>
      <w:r w:rsidR="001049CB" w:rsidRPr="008F219C">
        <w:rPr>
          <w:color w:val="000000" w:themeColor="text1"/>
          <w:sz w:val="24"/>
          <w:szCs w:val="24"/>
          <w:highlight w:val="green"/>
        </w:rPr>
        <w:t>. 2019</w:t>
      </w:r>
      <w:r w:rsidRPr="00804482">
        <w:rPr>
          <w:color w:val="000000" w:themeColor="text1"/>
          <w:sz w:val="24"/>
          <w:szCs w:val="24"/>
        </w:rPr>
        <w:t xml:space="preserve"> [Электронный ресурс] // Документ опубликован не был. Доступ из справочной правовой системы </w:t>
      </w:r>
      <w:r w:rsidR="00804482">
        <w:rPr>
          <w:color w:val="000000" w:themeColor="text1"/>
          <w:sz w:val="24"/>
          <w:szCs w:val="24"/>
        </w:rPr>
        <w:t>«</w:t>
      </w:r>
      <w:r w:rsidRPr="00804482">
        <w:rPr>
          <w:color w:val="000000" w:themeColor="text1"/>
          <w:sz w:val="24"/>
          <w:szCs w:val="24"/>
        </w:rPr>
        <w:t>КонсультантПлюс</w:t>
      </w:r>
      <w:r w:rsidR="00804482">
        <w:rPr>
          <w:color w:val="000000" w:themeColor="text1"/>
          <w:sz w:val="24"/>
          <w:szCs w:val="24"/>
        </w:rPr>
        <w:t>»</w:t>
      </w:r>
      <w:r w:rsidRPr="00804482">
        <w:rPr>
          <w:color w:val="000000" w:themeColor="text1"/>
          <w:sz w:val="24"/>
          <w:szCs w:val="24"/>
        </w:rPr>
        <w:t>.</w:t>
      </w:r>
    </w:p>
  </w:footnote>
  <w:footnote w:id="25">
    <w:p w14:paraId="78274A38"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Семенова, Е.А. Практическое руководство для юрисконсульта / Е.А. Семенова. - М.: </w:t>
      </w:r>
      <w:proofErr w:type="spellStart"/>
      <w:r w:rsidRPr="00804482">
        <w:rPr>
          <w:color w:val="000000" w:themeColor="text1"/>
          <w:sz w:val="24"/>
          <w:szCs w:val="24"/>
        </w:rPr>
        <w:t>Юстицинформ</w:t>
      </w:r>
      <w:proofErr w:type="spellEnd"/>
      <w:r w:rsidRPr="00804482">
        <w:rPr>
          <w:color w:val="000000" w:themeColor="text1"/>
          <w:sz w:val="24"/>
          <w:szCs w:val="24"/>
        </w:rPr>
        <w:t>, 2018. – С. 214.</w:t>
      </w:r>
    </w:p>
  </w:footnote>
  <w:footnote w:id="26">
    <w:p w14:paraId="16574A72"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Виниченко, Ю.В. Бесхозяйность вещей: </w:t>
      </w:r>
      <w:proofErr w:type="spellStart"/>
      <w:r w:rsidRPr="00804482">
        <w:rPr>
          <w:color w:val="000000" w:themeColor="text1"/>
          <w:sz w:val="24"/>
          <w:szCs w:val="24"/>
        </w:rPr>
        <w:t>de</w:t>
      </w:r>
      <w:proofErr w:type="spellEnd"/>
      <w:r w:rsidRPr="00804482">
        <w:rPr>
          <w:color w:val="000000" w:themeColor="text1"/>
          <w:sz w:val="24"/>
          <w:szCs w:val="24"/>
        </w:rPr>
        <w:t xml:space="preserve"> </w:t>
      </w:r>
      <w:proofErr w:type="spellStart"/>
      <w:r w:rsidRPr="00804482">
        <w:rPr>
          <w:color w:val="000000" w:themeColor="text1"/>
          <w:sz w:val="24"/>
          <w:szCs w:val="24"/>
        </w:rPr>
        <w:t>jure</w:t>
      </w:r>
      <w:proofErr w:type="spellEnd"/>
      <w:r w:rsidRPr="00804482">
        <w:rPr>
          <w:color w:val="000000" w:themeColor="text1"/>
          <w:sz w:val="24"/>
          <w:szCs w:val="24"/>
        </w:rPr>
        <w:t xml:space="preserve"> </w:t>
      </w:r>
      <w:proofErr w:type="spellStart"/>
      <w:r w:rsidRPr="00804482">
        <w:rPr>
          <w:color w:val="000000" w:themeColor="text1"/>
          <w:sz w:val="24"/>
          <w:szCs w:val="24"/>
        </w:rPr>
        <w:t>vs</w:t>
      </w:r>
      <w:proofErr w:type="spellEnd"/>
      <w:r w:rsidRPr="00804482">
        <w:rPr>
          <w:color w:val="000000" w:themeColor="text1"/>
          <w:sz w:val="24"/>
          <w:szCs w:val="24"/>
        </w:rPr>
        <w:t xml:space="preserve">. </w:t>
      </w:r>
      <w:proofErr w:type="spellStart"/>
      <w:r w:rsidRPr="00804482">
        <w:rPr>
          <w:color w:val="000000" w:themeColor="text1"/>
          <w:sz w:val="24"/>
          <w:szCs w:val="24"/>
        </w:rPr>
        <w:t>de</w:t>
      </w:r>
      <w:proofErr w:type="spellEnd"/>
      <w:r w:rsidRPr="00804482">
        <w:rPr>
          <w:color w:val="000000" w:themeColor="text1"/>
          <w:sz w:val="24"/>
          <w:szCs w:val="24"/>
        </w:rPr>
        <w:t xml:space="preserve"> </w:t>
      </w:r>
      <w:proofErr w:type="spellStart"/>
      <w:r w:rsidRPr="00804482">
        <w:rPr>
          <w:color w:val="000000" w:themeColor="text1"/>
          <w:sz w:val="24"/>
          <w:szCs w:val="24"/>
        </w:rPr>
        <w:t>facto</w:t>
      </w:r>
      <w:proofErr w:type="spellEnd"/>
      <w:r w:rsidRPr="00804482">
        <w:rPr>
          <w:color w:val="000000" w:themeColor="text1"/>
          <w:sz w:val="24"/>
          <w:szCs w:val="24"/>
        </w:rPr>
        <w:t xml:space="preserve"> Ю.В. Виниченко // Вестник Пермского университета. - 2018. - № 2. - С. 225.</w:t>
      </w:r>
    </w:p>
  </w:footnote>
  <w:footnote w:id="27">
    <w:p w14:paraId="2DCFB3E2"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Гражданское право: учебник</w:t>
      </w:r>
      <w:r w:rsidRPr="001049CB">
        <w:rPr>
          <w:color w:val="000000" w:themeColor="text1"/>
          <w:sz w:val="24"/>
          <w:szCs w:val="24"/>
          <w:highlight w:val="green"/>
        </w:rPr>
        <w:t>: в 2 т.</w:t>
      </w:r>
      <w:r w:rsidR="001049CB" w:rsidRPr="001049CB">
        <w:rPr>
          <w:color w:val="000000" w:themeColor="text1"/>
          <w:sz w:val="24"/>
          <w:szCs w:val="24"/>
          <w:highlight w:val="green"/>
        </w:rPr>
        <w:t xml:space="preserve"> Т. 1</w:t>
      </w:r>
      <w:r w:rsidRPr="00804482">
        <w:rPr>
          <w:color w:val="000000" w:themeColor="text1"/>
          <w:sz w:val="24"/>
          <w:szCs w:val="24"/>
        </w:rPr>
        <w:t xml:space="preserve"> / С.С. Алексеев [и др.]; под ред. Б.М. </w:t>
      </w:r>
      <w:proofErr w:type="spellStart"/>
      <w:r w:rsidRPr="00804482">
        <w:rPr>
          <w:color w:val="000000" w:themeColor="text1"/>
          <w:sz w:val="24"/>
          <w:szCs w:val="24"/>
        </w:rPr>
        <w:t>Гонгало</w:t>
      </w:r>
      <w:proofErr w:type="spellEnd"/>
      <w:r w:rsidRPr="00804482">
        <w:rPr>
          <w:color w:val="000000" w:themeColor="text1"/>
          <w:sz w:val="24"/>
          <w:szCs w:val="24"/>
        </w:rPr>
        <w:t xml:space="preserve">. 3-е изд., </w:t>
      </w:r>
      <w:proofErr w:type="spellStart"/>
      <w:r w:rsidRPr="00804482">
        <w:rPr>
          <w:color w:val="000000" w:themeColor="text1"/>
          <w:sz w:val="24"/>
          <w:szCs w:val="24"/>
        </w:rPr>
        <w:t>перераб</w:t>
      </w:r>
      <w:proofErr w:type="spellEnd"/>
      <w:r w:rsidRPr="00804482">
        <w:rPr>
          <w:color w:val="000000" w:themeColor="text1"/>
          <w:sz w:val="24"/>
          <w:szCs w:val="24"/>
        </w:rPr>
        <w:t>. и доп. - М.: Статут, 2018. - С. 417.</w:t>
      </w:r>
    </w:p>
  </w:footnote>
  <w:footnote w:id="28">
    <w:p w14:paraId="1434AEFC"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Слесарев, С.А. Приобретательная давность. 2018 / С.А. Слесарев [Электронный ресурс] // Документ опубликован не был. Доступ из справочной правовой системы </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КонсультантПлюс</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w:t>
      </w:r>
    </w:p>
  </w:footnote>
  <w:footnote w:id="29">
    <w:p w14:paraId="4429B0C5"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Черепахин, Б.Б. </w:t>
      </w:r>
      <w:proofErr w:type="spellStart"/>
      <w:r w:rsidRPr="00804482">
        <w:rPr>
          <w:color w:val="000000" w:themeColor="text1"/>
          <w:sz w:val="24"/>
          <w:szCs w:val="24"/>
        </w:rPr>
        <w:t>Виндикационные</w:t>
      </w:r>
      <w:proofErr w:type="spellEnd"/>
      <w:r w:rsidRPr="00804482">
        <w:rPr>
          <w:color w:val="000000" w:themeColor="text1"/>
          <w:sz w:val="24"/>
          <w:szCs w:val="24"/>
        </w:rPr>
        <w:t xml:space="preserve"> иски в советском праве / Б.Б. Черепахин // Ученые записки Свердловского юридического института. - </w:t>
      </w:r>
      <w:r w:rsidRPr="00B84326">
        <w:rPr>
          <w:color w:val="000000" w:themeColor="text1"/>
          <w:sz w:val="24"/>
          <w:szCs w:val="24"/>
          <w:highlight w:val="green"/>
        </w:rPr>
        <w:t xml:space="preserve">Свердловск: </w:t>
      </w:r>
      <w:proofErr w:type="spellStart"/>
      <w:r w:rsidRPr="00B84326">
        <w:rPr>
          <w:color w:val="000000" w:themeColor="text1"/>
          <w:sz w:val="24"/>
          <w:szCs w:val="24"/>
          <w:highlight w:val="green"/>
        </w:rPr>
        <w:t>Свердлгиз</w:t>
      </w:r>
      <w:proofErr w:type="spellEnd"/>
      <w:r w:rsidRPr="00804482">
        <w:rPr>
          <w:color w:val="000000" w:themeColor="text1"/>
          <w:sz w:val="24"/>
          <w:szCs w:val="24"/>
        </w:rPr>
        <w:t>, 1945. - С. 34.</w:t>
      </w:r>
    </w:p>
  </w:footnote>
  <w:footnote w:id="30">
    <w:p w14:paraId="0E6F4A63"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Федеральный закон от 30.12.2004 № 217-ФЗ (с изм. от 03.07.2016) </w:t>
      </w:r>
      <w:r w:rsidR="00804482">
        <w:rPr>
          <w:color w:val="000000" w:themeColor="text1"/>
          <w:sz w:val="24"/>
          <w:szCs w:val="24"/>
        </w:rPr>
        <w:t>«</w:t>
      </w:r>
      <w:r w:rsidRPr="00804482">
        <w:rPr>
          <w:color w:val="000000" w:themeColor="text1"/>
          <w:sz w:val="24"/>
          <w:szCs w:val="24"/>
        </w:rPr>
        <w:t xml:space="preserve">О внесении изменений в статью 223 части первой Гражданского кодекса Российской Федерации и Федеральный закон </w:t>
      </w:r>
      <w:r w:rsidR="00804482">
        <w:rPr>
          <w:color w:val="000000" w:themeColor="text1"/>
          <w:sz w:val="24"/>
          <w:szCs w:val="24"/>
        </w:rPr>
        <w:t>«</w:t>
      </w:r>
      <w:r w:rsidRPr="00804482">
        <w:rPr>
          <w:color w:val="000000" w:themeColor="text1"/>
          <w:sz w:val="24"/>
          <w:szCs w:val="24"/>
        </w:rPr>
        <w:t>О государственной регистрации прав на недвижимое имущество и сделок с ним</w:t>
      </w:r>
      <w:r w:rsidR="00804482">
        <w:rPr>
          <w:color w:val="000000" w:themeColor="text1"/>
          <w:sz w:val="24"/>
          <w:szCs w:val="24"/>
        </w:rPr>
        <w:t>»</w:t>
      </w:r>
      <w:r w:rsidRPr="00804482">
        <w:rPr>
          <w:color w:val="000000" w:themeColor="text1"/>
          <w:sz w:val="24"/>
          <w:szCs w:val="24"/>
        </w:rPr>
        <w:t xml:space="preserve"> // Собрание законодательства РФ. - 03.01.2005. - № 1 (часть 1). - Ст. 43.</w:t>
      </w:r>
    </w:p>
  </w:footnote>
  <w:footnote w:id="31">
    <w:p w14:paraId="5E85831E"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w:t>
      </w:r>
      <w:proofErr w:type="spellStart"/>
      <w:r w:rsidRPr="00804482">
        <w:rPr>
          <w:color w:val="000000" w:themeColor="text1"/>
          <w:sz w:val="24"/>
          <w:szCs w:val="24"/>
        </w:rPr>
        <w:t>Скловский</w:t>
      </w:r>
      <w:proofErr w:type="spellEnd"/>
      <w:r w:rsidRPr="00804482">
        <w:rPr>
          <w:color w:val="000000" w:themeColor="text1"/>
          <w:sz w:val="24"/>
          <w:szCs w:val="24"/>
        </w:rPr>
        <w:t xml:space="preserve">, К.И. Комментарий к Постановлению Пленума Верховного Суда РФ и Пленума Высшего Арбитражного Суда РФ от 29 апреля 2010 г. № 10/22 </w:t>
      </w:r>
      <w:r w:rsidR="00804482">
        <w:rPr>
          <w:color w:val="000000" w:themeColor="text1"/>
          <w:sz w:val="24"/>
          <w:szCs w:val="24"/>
        </w:rPr>
        <w:t>«</w:t>
      </w:r>
      <w:r w:rsidRPr="00804482">
        <w:rPr>
          <w:color w:val="000000" w:themeColor="text1"/>
          <w:sz w:val="24"/>
          <w:szCs w:val="24"/>
        </w:rPr>
        <w:t>О некоторых вопросах, возникающих в судебной практике при разрешении споров, связанных с защитой права собственности и других вещных прав</w:t>
      </w:r>
      <w:r w:rsidR="00804482">
        <w:rPr>
          <w:color w:val="000000" w:themeColor="text1"/>
          <w:sz w:val="24"/>
          <w:szCs w:val="24"/>
        </w:rPr>
        <w:t>»</w:t>
      </w:r>
      <w:r w:rsidRPr="00804482">
        <w:rPr>
          <w:color w:val="000000" w:themeColor="text1"/>
          <w:sz w:val="24"/>
          <w:szCs w:val="24"/>
        </w:rPr>
        <w:t xml:space="preserve"> / К.И. </w:t>
      </w:r>
      <w:proofErr w:type="spellStart"/>
      <w:r w:rsidRPr="00804482">
        <w:rPr>
          <w:color w:val="000000" w:themeColor="text1"/>
          <w:sz w:val="24"/>
          <w:szCs w:val="24"/>
        </w:rPr>
        <w:t>Скловский</w:t>
      </w:r>
      <w:proofErr w:type="spellEnd"/>
      <w:r w:rsidRPr="00804482">
        <w:rPr>
          <w:color w:val="000000" w:themeColor="text1"/>
          <w:sz w:val="24"/>
          <w:szCs w:val="24"/>
        </w:rPr>
        <w:t>. - М.: Статут, 2011. - С. 87.</w:t>
      </w:r>
    </w:p>
  </w:footnote>
  <w:footnote w:id="32">
    <w:p w14:paraId="4303F6DB"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w:t>
      </w:r>
      <w:hyperlink r:id="rId2" w:history="1">
        <w:r w:rsidRPr="00804482">
          <w:rPr>
            <w:rFonts w:ascii="Times New Roman" w:hAnsi="Times New Roman" w:cs="Times New Roman"/>
            <w:color w:val="000000" w:themeColor="text1"/>
            <w:sz w:val="24"/>
            <w:szCs w:val="24"/>
          </w:rPr>
          <w:t>Определение</w:t>
        </w:r>
      </w:hyperlink>
      <w:r w:rsidRPr="00804482">
        <w:rPr>
          <w:rFonts w:ascii="Times New Roman" w:hAnsi="Times New Roman" w:cs="Times New Roman"/>
          <w:color w:val="000000" w:themeColor="text1"/>
          <w:sz w:val="24"/>
          <w:szCs w:val="24"/>
        </w:rPr>
        <w:t xml:space="preserve"> Конституционного Суда РФ от </w:t>
      </w:r>
      <w:r w:rsidRPr="00AA22BA">
        <w:rPr>
          <w:rFonts w:ascii="Times New Roman" w:hAnsi="Times New Roman" w:cs="Times New Roman"/>
          <w:color w:val="000000" w:themeColor="text1"/>
          <w:sz w:val="24"/>
          <w:szCs w:val="24"/>
          <w:highlight w:val="green"/>
        </w:rPr>
        <w:t>23</w:t>
      </w:r>
      <w:r w:rsidR="00AA22BA" w:rsidRPr="00AA22BA">
        <w:rPr>
          <w:rFonts w:ascii="Times New Roman" w:hAnsi="Times New Roman" w:cs="Times New Roman"/>
          <w:color w:val="000000" w:themeColor="text1"/>
          <w:sz w:val="24"/>
          <w:szCs w:val="24"/>
          <w:highlight w:val="green"/>
        </w:rPr>
        <w:t>.06.</w:t>
      </w:r>
      <w:r w:rsidRPr="00AA22BA">
        <w:rPr>
          <w:rFonts w:ascii="Times New Roman" w:hAnsi="Times New Roman" w:cs="Times New Roman"/>
          <w:color w:val="000000" w:themeColor="text1"/>
          <w:sz w:val="24"/>
          <w:szCs w:val="24"/>
          <w:highlight w:val="green"/>
        </w:rPr>
        <w:t>2016</w:t>
      </w:r>
      <w:r w:rsidRPr="00804482">
        <w:rPr>
          <w:rFonts w:ascii="Times New Roman" w:hAnsi="Times New Roman" w:cs="Times New Roman"/>
          <w:color w:val="000000" w:themeColor="text1"/>
          <w:sz w:val="24"/>
          <w:szCs w:val="24"/>
        </w:rPr>
        <w:t xml:space="preserve"> № 1399-О [Электронный ресурс] // Документ опубликован не был. Доступ из справочной правовой системы </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КонсультантПлюс</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w:t>
      </w:r>
    </w:p>
  </w:footnote>
  <w:footnote w:id="33">
    <w:p w14:paraId="0A220B0D"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Андреев, Ю.Н. Договор в гражданском праве России: сравнительно-правовое исследование: монография / Ю.Н. Андреев. - М.: НОРМА, ИНФРА-М, 2017. - С. 158.</w:t>
      </w:r>
    </w:p>
  </w:footnote>
  <w:footnote w:id="34">
    <w:p w14:paraId="570E9CE1"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Земельный кодекс Российской Федерации</w:t>
      </w:r>
      <w:r w:rsidR="00804482">
        <w:rPr>
          <w:color w:val="000000" w:themeColor="text1"/>
          <w:sz w:val="24"/>
          <w:szCs w:val="24"/>
        </w:rPr>
        <w:t>»</w:t>
      </w:r>
      <w:r w:rsidRPr="00804482">
        <w:rPr>
          <w:color w:val="000000" w:themeColor="text1"/>
          <w:sz w:val="24"/>
          <w:szCs w:val="24"/>
        </w:rPr>
        <w:t xml:space="preserve"> от 25.10.2001 № 136-ФЗ (ред. от </w:t>
      </w:r>
      <w:r w:rsidR="005B2B34">
        <w:rPr>
          <w:color w:val="000000" w:themeColor="text1"/>
          <w:sz w:val="24"/>
          <w:szCs w:val="24"/>
        </w:rPr>
        <w:t>14</w:t>
      </w:r>
      <w:r w:rsidRPr="00804482">
        <w:rPr>
          <w:color w:val="000000" w:themeColor="text1"/>
          <w:sz w:val="24"/>
          <w:szCs w:val="24"/>
        </w:rPr>
        <w:t>.</w:t>
      </w:r>
      <w:r w:rsidR="005B2B34">
        <w:rPr>
          <w:color w:val="000000" w:themeColor="text1"/>
          <w:sz w:val="24"/>
          <w:szCs w:val="24"/>
        </w:rPr>
        <w:t>0</w:t>
      </w:r>
      <w:r w:rsidRPr="00804482">
        <w:rPr>
          <w:color w:val="000000" w:themeColor="text1"/>
          <w:sz w:val="24"/>
          <w:szCs w:val="24"/>
        </w:rPr>
        <w:t>2.20</w:t>
      </w:r>
      <w:r w:rsidR="005B2B34">
        <w:rPr>
          <w:color w:val="000000" w:themeColor="text1"/>
          <w:sz w:val="24"/>
          <w:szCs w:val="24"/>
        </w:rPr>
        <w:t>24</w:t>
      </w:r>
      <w:r w:rsidRPr="00804482">
        <w:rPr>
          <w:color w:val="000000" w:themeColor="text1"/>
          <w:sz w:val="24"/>
          <w:szCs w:val="24"/>
        </w:rPr>
        <w:t>) // Собрание законодательства РФ. - 29.10.2001. - № 44. - Ст. 4147.</w:t>
      </w:r>
    </w:p>
  </w:footnote>
  <w:footnote w:id="35">
    <w:p w14:paraId="66A5558D"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К народной власти - вместе с КПРФ. Доклад Председателя ЦК КПРФ Г.А. Зюганова на XVI Съезде партии // КПРФ. </w:t>
      </w:r>
      <w:r w:rsidR="005B2B34">
        <w:rPr>
          <w:color w:val="000000" w:themeColor="text1"/>
          <w:sz w:val="24"/>
          <w:szCs w:val="24"/>
        </w:rPr>
        <w:t xml:space="preserve">- </w:t>
      </w:r>
      <w:r w:rsidRPr="00804482">
        <w:rPr>
          <w:color w:val="000000" w:themeColor="text1"/>
          <w:sz w:val="24"/>
          <w:szCs w:val="24"/>
        </w:rPr>
        <w:t>URL: https://kprf.ru/party-live/cknews/156506.html</w:t>
      </w:r>
      <w:r w:rsidRPr="00804482">
        <w:rPr>
          <w:sz w:val="24"/>
          <w:szCs w:val="24"/>
        </w:rPr>
        <w:t xml:space="preserve"> </w:t>
      </w:r>
      <w:r w:rsidRPr="00804482">
        <w:rPr>
          <w:color w:val="000000" w:themeColor="text1"/>
          <w:sz w:val="24"/>
          <w:szCs w:val="24"/>
        </w:rPr>
        <w:t xml:space="preserve">(Дата обращения: </w:t>
      </w:r>
      <w:r w:rsidR="008F219C">
        <w:rPr>
          <w:color w:val="000000" w:themeColor="text1"/>
          <w:sz w:val="24"/>
          <w:szCs w:val="24"/>
        </w:rPr>
        <w:t>29</w:t>
      </w:r>
      <w:r w:rsidRPr="00804482">
        <w:rPr>
          <w:color w:val="000000" w:themeColor="text1"/>
          <w:sz w:val="24"/>
          <w:szCs w:val="24"/>
        </w:rPr>
        <w:t>.0</w:t>
      </w:r>
      <w:r w:rsidR="008F219C">
        <w:rPr>
          <w:color w:val="000000" w:themeColor="text1"/>
          <w:sz w:val="24"/>
          <w:szCs w:val="24"/>
        </w:rPr>
        <w:t>2</w:t>
      </w:r>
      <w:r w:rsidRPr="00804482">
        <w:rPr>
          <w:color w:val="000000" w:themeColor="text1"/>
          <w:sz w:val="24"/>
          <w:szCs w:val="24"/>
        </w:rPr>
        <w:t>.20</w:t>
      </w:r>
      <w:r w:rsidR="008F219C">
        <w:rPr>
          <w:color w:val="000000" w:themeColor="text1"/>
          <w:sz w:val="24"/>
          <w:szCs w:val="24"/>
        </w:rPr>
        <w:t>24</w:t>
      </w:r>
      <w:r w:rsidRPr="00804482">
        <w:rPr>
          <w:color w:val="000000" w:themeColor="text1"/>
          <w:sz w:val="24"/>
          <w:szCs w:val="24"/>
        </w:rPr>
        <w:t>).</w:t>
      </w:r>
    </w:p>
  </w:footnote>
  <w:footnote w:id="36">
    <w:p w14:paraId="6FCFFF0D" w14:textId="77777777" w:rsidR="002D37DD" w:rsidRPr="00804482" w:rsidRDefault="002D37DD" w:rsidP="00804482">
      <w:pPr>
        <w:pStyle w:val="a5"/>
        <w:jc w:val="both"/>
        <w:rPr>
          <w:color w:val="000000" w:themeColor="text1"/>
          <w:sz w:val="24"/>
          <w:szCs w:val="24"/>
        </w:rPr>
      </w:pPr>
      <w:r w:rsidRPr="00804482">
        <w:rPr>
          <w:rStyle w:val="a7"/>
          <w:color w:val="000000" w:themeColor="text1"/>
          <w:sz w:val="24"/>
          <w:szCs w:val="24"/>
        </w:rPr>
        <w:footnoteRef/>
      </w:r>
      <w:r w:rsidRPr="00804482">
        <w:rPr>
          <w:color w:val="000000" w:themeColor="text1"/>
          <w:sz w:val="24"/>
          <w:szCs w:val="24"/>
        </w:rPr>
        <w:t xml:space="preserve"> Хартия экономических прав и обязанностей государств (Принята 12.12.1974 Резолюцией 3281 (XXIX) на 2315-ом пленарном заседании 29-ой сессии Генеральной Ассамблеи ООН) // Действующее международное право. - М.: Московский независимый институт международного права, 1997. - Т. 3. - С. 135.</w:t>
      </w:r>
    </w:p>
  </w:footnote>
  <w:footnote w:id="37">
    <w:p w14:paraId="19788718" w14:textId="77777777" w:rsidR="002D37DD" w:rsidRPr="00804482" w:rsidRDefault="002D37DD" w:rsidP="00804482">
      <w:pPr>
        <w:autoSpaceDE w:val="0"/>
        <w:autoSpaceDN w:val="0"/>
        <w:adjustRightInd w:val="0"/>
        <w:spacing w:after="0" w:line="240" w:lineRule="auto"/>
        <w:jc w:val="both"/>
        <w:rPr>
          <w:rFonts w:ascii="Times New Roman" w:hAnsi="Times New Roman" w:cs="Times New Roman"/>
          <w:color w:val="000000" w:themeColor="text1"/>
          <w:sz w:val="24"/>
          <w:szCs w:val="24"/>
        </w:rPr>
      </w:pPr>
      <w:r w:rsidRPr="00804482">
        <w:rPr>
          <w:rStyle w:val="a7"/>
          <w:rFonts w:ascii="Times New Roman" w:hAnsi="Times New Roman" w:cs="Times New Roman"/>
          <w:color w:val="000000" w:themeColor="text1"/>
          <w:sz w:val="24"/>
          <w:szCs w:val="24"/>
        </w:rPr>
        <w:footnoteRef/>
      </w:r>
      <w:r w:rsidRPr="00804482">
        <w:rPr>
          <w:rFonts w:ascii="Times New Roman" w:hAnsi="Times New Roman" w:cs="Times New Roman"/>
          <w:color w:val="000000" w:themeColor="text1"/>
          <w:sz w:val="24"/>
          <w:szCs w:val="24"/>
        </w:rPr>
        <w:t xml:space="preserve"> Указ Президиума ВС СССР от 02.02.1946 </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О национализации земли, банков, промышленных и коммунальных предприятий, железнодорожного и водного транспорта и средств связи южной части острова Сахалина и Курильских островов</w:t>
      </w:r>
      <w:r w:rsidR="00804482">
        <w:rPr>
          <w:rFonts w:ascii="Times New Roman" w:hAnsi="Times New Roman" w:cs="Times New Roman"/>
          <w:color w:val="000000" w:themeColor="text1"/>
          <w:sz w:val="24"/>
          <w:szCs w:val="24"/>
        </w:rPr>
        <w:t>»</w:t>
      </w:r>
      <w:r w:rsidRPr="00804482">
        <w:rPr>
          <w:rFonts w:ascii="Times New Roman" w:hAnsi="Times New Roman" w:cs="Times New Roman"/>
          <w:color w:val="000000" w:themeColor="text1"/>
          <w:sz w:val="24"/>
          <w:szCs w:val="24"/>
        </w:rPr>
        <w:t xml:space="preserve"> // Ведомости ВС СССР. - 1946. - № 5.</w:t>
      </w:r>
    </w:p>
  </w:footnote>
  <w:footnote w:id="38">
    <w:p w14:paraId="3FE35074" w14:textId="77777777" w:rsidR="002D37DD" w:rsidRPr="00804482" w:rsidRDefault="002D37DD" w:rsidP="00804482">
      <w:pPr>
        <w:pStyle w:val="a5"/>
        <w:jc w:val="both"/>
        <w:rPr>
          <w:sz w:val="24"/>
          <w:szCs w:val="24"/>
        </w:rPr>
      </w:pPr>
      <w:r w:rsidRPr="00804482">
        <w:rPr>
          <w:rStyle w:val="a7"/>
          <w:sz w:val="24"/>
          <w:szCs w:val="24"/>
        </w:rPr>
        <w:footnoteRef/>
      </w:r>
      <w:r w:rsidRPr="00804482">
        <w:rPr>
          <w:sz w:val="24"/>
          <w:szCs w:val="24"/>
        </w:rPr>
        <w:t xml:space="preserve"> </w:t>
      </w:r>
      <w:r w:rsidRPr="00804482">
        <w:rPr>
          <w:sz w:val="24"/>
          <w:szCs w:val="24"/>
          <w:highlight w:val="yellow"/>
        </w:rPr>
        <w:t xml:space="preserve">Ссылка на </w:t>
      </w:r>
      <w:r w:rsidR="00282933" w:rsidRPr="00723ABC">
        <w:rPr>
          <w:b/>
          <w:sz w:val="24"/>
          <w:szCs w:val="24"/>
          <w:highlight w:val="yellow"/>
        </w:rPr>
        <w:t>не</w:t>
      </w:r>
      <w:r w:rsidR="00282933">
        <w:rPr>
          <w:sz w:val="24"/>
          <w:szCs w:val="24"/>
          <w:highlight w:val="yellow"/>
        </w:rPr>
        <w:t xml:space="preserve">коммерческую версию </w:t>
      </w:r>
      <w:r w:rsidRPr="00804482">
        <w:rPr>
          <w:sz w:val="24"/>
          <w:szCs w:val="24"/>
          <w:highlight w:val="yellow"/>
        </w:rPr>
        <w:t>КонсультантПлюс</w:t>
      </w:r>
      <w:r w:rsidR="00282933">
        <w:rPr>
          <w:sz w:val="24"/>
          <w:szCs w:val="24"/>
          <w:highlight w:val="yellow"/>
        </w:rPr>
        <w:t xml:space="preserve"> (бесплатную, требуется, вероятно, регистрация</w:t>
      </w:r>
      <w:r w:rsidRPr="00804482">
        <w:rPr>
          <w:sz w:val="24"/>
          <w:szCs w:val="24"/>
          <w:highlight w:val="yellow"/>
        </w:rPr>
        <w:t xml:space="preserve">, где в </w:t>
      </w:r>
      <w:r w:rsidRPr="00804482">
        <w:rPr>
          <w:b/>
          <w:sz w:val="24"/>
          <w:szCs w:val="24"/>
          <w:highlight w:val="yellow"/>
        </w:rPr>
        <w:t>Справке</w:t>
      </w:r>
      <w:r w:rsidRPr="00804482">
        <w:rPr>
          <w:sz w:val="24"/>
          <w:szCs w:val="24"/>
          <w:highlight w:val="yellow"/>
        </w:rPr>
        <w:t xml:space="preserve"> к документу можно найти правильное название, </w:t>
      </w:r>
      <w:r w:rsidRPr="00804482">
        <w:rPr>
          <w:b/>
          <w:sz w:val="24"/>
          <w:szCs w:val="24"/>
          <w:highlight w:val="green"/>
        </w:rPr>
        <w:t>последнюю</w:t>
      </w:r>
      <w:r w:rsidRPr="00804482">
        <w:rPr>
          <w:sz w:val="24"/>
          <w:szCs w:val="24"/>
          <w:highlight w:val="green"/>
        </w:rPr>
        <w:t xml:space="preserve"> </w:t>
      </w:r>
      <w:r w:rsidRPr="00804482">
        <w:rPr>
          <w:b/>
          <w:sz w:val="24"/>
          <w:szCs w:val="24"/>
          <w:highlight w:val="green"/>
        </w:rPr>
        <w:t>редакцию</w:t>
      </w:r>
      <w:r w:rsidRPr="00804482">
        <w:rPr>
          <w:sz w:val="24"/>
          <w:szCs w:val="24"/>
          <w:highlight w:val="yellow"/>
        </w:rPr>
        <w:t xml:space="preserve"> документа и источник публикации</w:t>
      </w:r>
      <w:r w:rsidR="00282933">
        <w:rPr>
          <w:sz w:val="24"/>
          <w:szCs w:val="24"/>
          <w:highlight w:val="yellow"/>
        </w:rPr>
        <w:t>, даже если полный текст документа не открывается</w:t>
      </w:r>
      <w:r w:rsidRPr="00804482">
        <w:rPr>
          <w:sz w:val="24"/>
          <w:szCs w:val="24"/>
          <w:highlight w:val="yellow"/>
        </w:rPr>
        <w:t xml:space="preserve">): </w:t>
      </w:r>
      <w:hyperlink r:id="rId3" w:history="1">
        <w:r w:rsidR="00282933" w:rsidRPr="00490D15">
          <w:rPr>
            <w:rStyle w:val="af0"/>
            <w:sz w:val="24"/>
            <w:szCs w:val="24"/>
            <w:highlight w:val="green"/>
          </w:rPr>
          <w:t>https://www.consultant.ru/cons/cgi/online.cgi?req=card&amp;rnd=mntsOQ&amp;page=splus&amp;ts=VhgNf5UHmzYjMSe4</w:t>
        </w:r>
      </w:hyperlink>
      <w:r w:rsidR="00282933">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C93F" w14:textId="77777777" w:rsidR="002D37DD" w:rsidRDefault="002D37DD">
    <w:pPr>
      <w:pStyle w:val="ae"/>
      <w:jc w:val="right"/>
    </w:pPr>
  </w:p>
  <w:p w14:paraId="02396157" w14:textId="77777777" w:rsidR="002D37DD" w:rsidRDefault="002D37D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A12CB"/>
    <w:multiLevelType w:val="multilevel"/>
    <w:tmpl w:val="4C36229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FEA6199"/>
    <w:multiLevelType w:val="hybridMultilevel"/>
    <w:tmpl w:val="D0862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E9736C"/>
    <w:multiLevelType w:val="multilevel"/>
    <w:tmpl w:val="502276FE"/>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4BAC4C7A"/>
    <w:multiLevelType w:val="hybridMultilevel"/>
    <w:tmpl w:val="3B28C2E4"/>
    <w:lvl w:ilvl="0" w:tplc="CFBE34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77DD3507"/>
    <w:multiLevelType w:val="hybridMultilevel"/>
    <w:tmpl w:val="1E2028F8"/>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41"/>
    <w:rsid w:val="000015AA"/>
    <w:rsid w:val="000062AA"/>
    <w:rsid w:val="0001028C"/>
    <w:rsid w:val="00016254"/>
    <w:rsid w:val="0002094A"/>
    <w:rsid w:val="000230EB"/>
    <w:rsid w:val="00035438"/>
    <w:rsid w:val="00043C82"/>
    <w:rsid w:val="00055849"/>
    <w:rsid w:val="00056060"/>
    <w:rsid w:val="00076ACA"/>
    <w:rsid w:val="00097B2D"/>
    <w:rsid w:val="000A1D92"/>
    <w:rsid w:val="000A39B7"/>
    <w:rsid w:val="000B42A6"/>
    <w:rsid w:val="000C09FF"/>
    <w:rsid w:val="000D42D0"/>
    <w:rsid w:val="001049CB"/>
    <w:rsid w:val="001104FD"/>
    <w:rsid w:val="00123B66"/>
    <w:rsid w:val="00136379"/>
    <w:rsid w:val="00143B12"/>
    <w:rsid w:val="001441C2"/>
    <w:rsid w:val="00147171"/>
    <w:rsid w:val="00153952"/>
    <w:rsid w:val="00155012"/>
    <w:rsid w:val="00156E51"/>
    <w:rsid w:val="0019139D"/>
    <w:rsid w:val="001A2FC6"/>
    <w:rsid w:val="001C0C95"/>
    <w:rsid w:val="001C1BD2"/>
    <w:rsid w:val="001D6274"/>
    <w:rsid w:val="001D689B"/>
    <w:rsid w:val="001F042F"/>
    <w:rsid w:val="002229B9"/>
    <w:rsid w:val="0023643C"/>
    <w:rsid w:val="00241CAF"/>
    <w:rsid w:val="00257130"/>
    <w:rsid w:val="00257956"/>
    <w:rsid w:val="0026347D"/>
    <w:rsid w:val="002653E9"/>
    <w:rsid w:val="00271F28"/>
    <w:rsid w:val="00274D95"/>
    <w:rsid w:val="0028134C"/>
    <w:rsid w:val="00281D15"/>
    <w:rsid w:val="00282933"/>
    <w:rsid w:val="00285E88"/>
    <w:rsid w:val="00294BD4"/>
    <w:rsid w:val="002C1631"/>
    <w:rsid w:val="002D37DD"/>
    <w:rsid w:val="002F0E82"/>
    <w:rsid w:val="002F608C"/>
    <w:rsid w:val="003025D7"/>
    <w:rsid w:val="00311817"/>
    <w:rsid w:val="00311F92"/>
    <w:rsid w:val="00321525"/>
    <w:rsid w:val="00322A98"/>
    <w:rsid w:val="00343671"/>
    <w:rsid w:val="00364113"/>
    <w:rsid w:val="00371FBB"/>
    <w:rsid w:val="00374D7D"/>
    <w:rsid w:val="00381714"/>
    <w:rsid w:val="003B1748"/>
    <w:rsid w:val="003C26E9"/>
    <w:rsid w:val="003C4803"/>
    <w:rsid w:val="003E56AB"/>
    <w:rsid w:val="003F042A"/>
    <w:rsid w:val="003F1AE4"/>
    <w:rsid w:val="003F2AA8"/>
    <w:rsid w:val="003F39D8"/>
    <w:rsid w:val="003F438D"/>
    <w:rsid w:val="004040C5"/>
    <w:rsid w:val="00404391"/>
    <w:rsid w:val="0040698C"/>
    <w:rsid w:val="004076B0"/>
    <w:rsid w:val="00411EFB"/>
    <w:rsid w:val="0042529C"/>
    <w:rsid w:val="0043038F"/>
    <w:rsid w:val="00431D39"/>
    <w:rsid w:val="00470632"/>
    <w:rsid w:val="00471D86"/>
    <w:rsid w:val="004A292D"/>
    <w:rsid w:val="004A2A81"/>
    <w:rsid w:val="004A7764"/>
    <w:rsid w:val="004D450F"/>
    <w:rsid w:val="004D4AD4"/>
    <w:rsid w:val="004F6A08"/>
    <w:rsid w:val="00521052"/>
    <w:rsid w:val="00545A4C"/>
    <w:rsid w:val="00556332"/>
    <w:rsid w:val="00561561"/>
    <w:rsid w:val="00572753"/>
    <w:rsid w:val="005756BD"/>
    <w:rsid w:val="005851E8"/>
    <w:rsid w:val="005B2B34"/>
    <w:rsid w:val="005B35C9"/>
    <w:rsid w:val="005C2ED2"/>
    <w:rsid w:val="005D5415"/>
    <w:rsid w:val="005D7EC0"/>
    <w:rsid w:val="005E584C"/>
    <w:rsid w:val="005E7070"/>
    <w:rsid w:val="005F5831"/>
    <w:rsid w:val="005F60C6"/>
    <w:rsid w:val="00630655"/>
    <w:rsid w:val="00630940"/>
    <w:rsid w:val="00632607"/>
    <w:rsid w:val="0064226E"/>
    <w:rsid w:val="006502D3"/>
    <w:rsid w:val="00652B15"/>
    <w:rsid w:val="00681619"/>
    <w:rsid w:val="00685299"/>
    <w:rsid w:val="006A36E0"/>
    <w:rsid w:val="006A3E83"/>
    <w:rsid w:val="006B0C64"/>
    <w:rsid w:val="006B140A"/>
    <w:rsid w:val="006C1FC5"/>
    <w:rsid w:val="006D12DB"/>
    <w:rsid w:val="00707AB0"/>
    <w:rsid w:val="00716B5F"/>
    <w:rsid w:val="00721685"/>
    <w:rsid w:val="00721DBC"/>
    <w:rsid w:val="00723ABC"/>
    <w:rsid w:val="00734D84"/>
    <w:rsid w:val="00747EFD"/>
    <w:rsid w:val="00762D26"/>
    <w:rsid w:val="007700F0"/>
    <w:rsid w:val="00770AA8"/>
    <w:rsid w:val="007734B1"/>
    <w:rsid w:val="00774FDD"/>
    <w:rsid w:val="007801FA"/>
    <w:rsid w:val="0079159F"/>
    <w:rsid w:val="007922AE"/>
    <w:rsid w:val="007937BC"/>
    <w:rsid w:val="007A36DC"/>
    <w:rsid w:val="007B2752"/>
    <w:rsid w:val="007C6D3F"/>
    <w:rsid w:val="007C7322"/>
    <w:rsid w:val="007C75A6"/>
    <w:rsid w:val="007D207D"/>
    <w:rsid w:val="007D3B0B"/>
    <w:rsid w:val="007D728D"/>
    <w:rsid w:val="007E5344"/>
    <w:rsid w:val="007F0758"/>
    <w:rsid w:val="007F319B"/>
    <w:rsid w:val="007F3A83"/>
    <w:rsid w:val="008023D3"/>
    <w:rsid w:val="008043DA"/>
    <w:rsid w:val="00804482"/>
    <w:rsid w:val="008316CC"/>
    <w:rsid w:val="00835FA8"/>
    <w:rsid w:val="00837D93"/>
    <w:rsid w:val="008449DD"/>
    <w:rsid w:val="008566AC"/>
    <w:rsid w:val="0088655B"/>
    <w:rsid w:val="00891187"/>
    <w:rsid w:val="00892B0E"/>
    <w:rsid w:val="008B2B61"/>
    <w:rsid w:val="008B7408"/>
    <w:rsid w:val="008B769E"/>
    <w:rsid w:val="008D31A0"/>
    <w:rsid w:val="008D40D6"/>
    <w:rsid w:val="008E7C26"/>
    <w:rsid w:val="008F1571"/>
    <w:rsid w:val="008F219C"/>
    <w:rsid w:val="00900981"/>
    <w:rsid w:val="00905FFC"/>
    <w:rsid w:val="00921A7D"/>
    <w:rsid w:val="00935959"/>
    <w:rsid w:val="00947DF0"/>
    <w:rsid w:val="00954124"/>
    <w:rsid w:val="0096604E"/>
    <w:rsid w:val="00972FC8"/>
    <w:rsid w:val="00993F06"/>
    <w:rsid w:val="009946DB"/>
    <w:rsid w:val="009B3871"/>
    <w:rsid w:val="009B5FF5"/>
    <w:rsid w:val="009C7147"/>
    <w:rsid w:val="009F0054"/>
    <w:rsid w:val="009F5DB5"/>
    <w:rsid w:val="009F7ABE"/>
    <w:rsid w:val="00A02D12"/>
    <w:rsid w:val="00A2362F"/>
    <w:rsid w:val="00A317DF"/>
    <w:rsid w:val="00A408D7"/>
    <w:rsid w:val="00A430E8"/>
    <w:rsid w:val="00A52226"/>
    <w:rsid w:val="00A7563E"/>
    <w:rsid w:val="00A93F92"/>
    <w:rsid w:val="00AA22BA"/>
    <w:rsid w:val="00AB4C9A"/>
    <w:rsid w:val="00AB6542"/>
    <w:rsid w:val="00AF5B2E"/>
    <w:rsid w:val="00AF5B88"/>
    <w:rsid w:val="00B12D8B"/>
    <w:rsid w:val="00B2290D"/>
    <w:rsid w:val="00B35C2A"/>
    <w:rsid w:val="00B5155F"/>
    <w:rsid w:val="00B55840"/>
    <w:rsid w:val="00B61C60"/>
    <w:rsid w:val="00B669E9"/>
    <w:rsid w:val="00B75FA3"/>
    <w:rsid w:val="00B84326"/>
    <w:rsid w:val="00B91DAB"/>
    <w:rsid w:val="00B951D2"/>
    <w:rsid w:val="00BA3F8A"/>
    <w:rsid w:val="00BA54AC"/>
    <w:rsid w:val="00BB0CF1"/>
    <w:rsid w:val="00BB2A4B"/>
    <w:rsid w:val="00BB3A3B"/>
    <w:rsid w:val="00BC4D8F"/>
    <w:rsid w:val="00BD4AD5"/>
    <w:rsid w:val="00BF0180"/>
    <w:rsid w:val="00C00288"/>
    <w:rsid w:val="00C02E2C"/>
    <w:rsid w:val="00C03C50"/>
    <w:rsid w:val="00C104A9"/>
    <w:rsid w:val="00C13537"/>
    <w:rsid w:val="00C15B52"/>
    <w:rsid w:val="00C245EE"/>
    <w:rsid w:val="00C25064"/>
    <w:rsid w:val="00C348FB"/>
    <w:rsid w:val="00C47C43"/>
    <w:rsid w:val="00C5311A"/>
    <w:rsid w:val="00C555FA"/>
    <w:rsid w:val="00C644A2"/>
    <w:rsid w:val="00C812DF"/>
    <w:rsid w:val="00CA7B5B"/>
    <w:rsid w:val="00CC4016"/>
    <w:rsid w:val="00CC4245"/>
    <w:rsid w:val="00CE0B22"/>
    <w:rsid w:val="00CF5452"/>
    <w:rsid w:val="00D00653"/>
    <w:rsid w:val="00D179A2"/>
    <w:rsid w:val="00D17FB7"/>
    <w:rsid w:val="00D21969"/>
    <w:rsid w:val="00D3177A"/>
    <w:rsid w:val="00D317DE"/>
    <w:rsid w:val="00D33541"/>
    <w:rsid w:val="00D341AA"/>
    <w:rsid w:val="00D63B64"/>
    <w:rsid w:val="00D65469"/>
    <w:rsid w:val="00D72BA6"/>
    <w:rsid w:val="00D75D90"/>
    <w:rsid w:val="00DA1331"/>
    <w:rsid w:val="00DC1B3B"/>
    <w:rsid w:val="00DC501F"/>
    <w:rsid w:val="00DC69D9"/>
    <w:rsid w:val="00DF1F11"/>
    <w:rsid w:val="00E01B8A"/>
    <w:rsid w:val="00E02493"/>
    <w:rsid w:val="00E02975"/>
    <w:rsid w:val="00E07F2C"/>
    <w:rsid w:val="00E11C03"/>
    <w:rsid w:val="00E13C53"/>
    <w:rsid w:val="00E35AE8"/>
    <w:rsid w:val="00E41DA3"/>
    <w:rsid w:val="00E510D4"/>
    <w:rsid w:val="00E6177F"/>
    <w:rsid w:val="00E64398"/>
    <w:rsid w:val="00E72F1A"/>
    <w:rsid w:val="00E82DC6"/>
    <w:rsid w:val="00E84856"/>
    <w:rsid w:val="00E93010"/>
    <w:rsid w:val="00E95924"/>
    <w:rsid w:val="00EA1E71"/>
    <w:rsid w:val="00EC687C"/>
    <w:rsid w:val="00ED1381"/>
    <w:rsid w:val="00EE4D15"/>
    <w:rsid w:val="00EF4E3B"/>
    <w:rsid w:val="00F027BB"/>
    <w:rsid w:val="00F0379B"/>
    <w:rsid w:val="00F12AB6"/>
    <w:rsid w:val="00F2437F"/>
    <w:rsid w:val="00F3195F"/>
    <w:rsid w:val="00F46671"/>
    <w:rsid w:val="00F5348F"/>
    <w:rsid w:val="00F70F2D"/>
    <w:rsid w:val="00F71D2B"/>
    <w:rsid w:val="00F74138"/>
    <w:rsid w:val="00F754AE"/>
    <w:rsid w:val="00F77BE2"/>
    <w:rsid w:val="00F940D8"/>
    <w:rsid w:val="00FA1208"/>
    <w:rsid w:val="00FA17F3"/>
    <w:rsid w:val="00FA7BAB"/>
    <w:rsid w:val="00FB2EE3"/>
    <w:rsid w:val="00FB306A"/>
    <w:rsid w:val="00FB7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ECD54"/>
  <w15:chartTrackingRefBased/>
  <w15:docId w15:val="{2388DF26-461E-4A77-8FCA-FF64F2A9C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33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22"/>
    <w:qFormat/>
    <w:rsid w:val="00D33541"/>
    <w:rPr>
      <w:b/>
      <w:bCs/>
    </w:rPr>
  </w:style>
  <w:style w:type="paragraph" w:styleId="a5">
    <w:name w:val="footnote text"/>
    <w:basedOn w:val="a"/>
    <w:link w:val="a6"/>
    <w:uiPriority w:val="99"/>
    <w:rsid w:val="00D33541"/>
    <w:pPr>
      <w:spacing w:after="0" w:line="240" w:lineRule="auto"/>
    </w:pPr>
    <w:rPr>
      <w:rFonts w:ascii="Times New Roman" w:eastAsia="Times New Roman" w:hAnsi="Times New Roman" w:cs="Times New Roman"/>
      <w:spacing w:val="3"/>
      <w:sz w:val="20"/>
      <w:szCs w:val="20"/>
      <w:lang w:eastAsia="ru-RU"/>
    </w:rPr>
  </w:style>
  <w:style w:type="character" w:customStyle="1" w:styleId="a6">
    <w:name w:val="Текст сноски Знак"/>
    <w:basedOn w:val="a0"/>
    <w:link w:val="a5"/>
    <w:uiPriority w:val="99"/>
    <w:rsid w:val="00D33541"/>
    <w:rPr>
      <w:rFonts w:ascii="Times New Roman" w:eastAsia="Times New Roman" w:hAnsi="Times New Roman" w:cs="Times New Roman"/>
      <w:spacing w:val="3"/>
      <w:sz w:val="20"/>
      <w:szCs w:val="20"/>
      <w:lang w:eastAsia="ru-RU"/>
    </w:rPr>
  </w:style>
  <w:style w:type="character" w:styleId="a7">
    <w:name w:val="footnote reference"/>
    <w:uiPriority w:val="99"/>
    <w:semiHidden/>
    <w:rsid w:val="00D33541"/>
    <w:rPr>
      <w:vertAlign w:val="superscript"/>
    </w:rPr>
  </w:style>
  <w:style w:type="paragraph" w:styleId="a8">
    <w:name w:val="footer"/>
    <w:basedOn w:val="a"/>
    <w:link w:val="a9"/>
    <w:uiPriority w:val="99"/>
    <w:rsid w:val="004252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2529C"/>
    <w:rPr>
      <w:rFonts w:ascii="Times New Roman" w:eastAsia="Times New Roman" w:hAnsi="Times New Roman" w:cs="Times New Roman"/>
      <w:sz w:val="24"/>
      <w:szCs w:val="24"/>
      <w:lang w:eastAsia="ru-RU"/>
    </w:rPr>
  </w:style>
  <w:style w:type="paragraph" w:customStyle="1" w:styleId="aa">
    <w:name w:val="Чертежный"/>
    <w:rsid w:val="0042529C"/>
    <w:pPr>
      <w:spacing w:after="0" w:line="240" w:lineRule="auto"/>
      <w:jc w:val="both"/>
    </w:pPr>
    <w:rPr>
      <w:rFonts w:ascii="ISOCPEUR" w:eastAsia="Times New Roman" w:hAnsi="ISOCPEUR" w:cs="Times New Roman"/>
      <w:i/>
      <w:sz w:val="28"/>
      <w:szCs w:val="20"/>
      <w:lang w:val="uk-UA" w:eastAsia="ru-RU"/>
    </w:rPr>
  </w:style>
  <w:style w:type="paragraph" w:styleId="ab">
    <w:name w:val="Balloon Text"/>
    <w:basedOn w:val="a"/>
    <w:link w:val="ac"/>
    <w:uiPriority w:val="99"/>
    <w:semiHidden/>
    <w:unhideWhenUsed/>
    <w:rsid w:val="0095412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54124"/>
    <w:rPr>
      <w:rFonts w:ascii="Segoe UI" w:hAnsi="Segoe UI" w:cs="Segoe UI"/>
      <w:sz w:val="18"/>
      <w:szCs w:val="18"/>
    </w:rPr>
  </w:style>
  <w:style w:type="paragraph" w:styleId="ad">
    <w:name w:val="List Paragraph"/>
    <w:basedOn w:val="a"/>
    <w:uiPriority w:val="34"/>
    <w:qFormat/>
    <w:rsid w:val="00DC1B3B"/>
    <w:pPr>
      <w:spacing w:after="200" w:line="276" w:lineRule="auto"/>
      <w:ind w:left="720"/>
      <w:contextualSpacing/>
    </w:pPr>
    <w:rPr>
      <w:rFonts w:ascii="Calibri" w:eastAsia="Calibri" w:hAnsi="Calibri" w:cs="Times New Roman"/>
    </w:rPr>
  </w:style>
  <w:style w:type="paragraph" w:styleId="ae">
    <w:name w:val="header"/>
    <w:basedOn w:val="a"/>
    <w:link w:val="af"/>
    <w:unhideWhenUsed/>
    <w:rsid w:val="004A292D"/>
    <w:pPr>
      <w:tabs>
        <w:tab w:val="center" w:pos="4677"/>
        <w:tab w:val="right" w:pos="9355"/>
      </w:tabs>
      <w:spacing w:after="0" w:line="240" w:lineRule="auto"/>
    </w:pPr>
  </w:style>
  <w:style w:type="character" w:customStyle="1" w:styleId="af">
    <w:name w:val="Верхний колонтитул Знак"/>
    <w:basedOn w:val="a0"/>
    <w:link w:val="ae"/>
    <w:rsid w:val="004A292D"/>
  </w:style>
  <w:style w:type="character" w:styleId="af0">
    <w:name w:val="Hyperlink"/>
    <w:basedOn w:val="a0"/>
    <w:uiPriority w:val="99"/>
    <w:unhideWhenUsed/>
    <w:rsid w:val="00E07F2C"/>
    <w:rPr>
      <w:color w:val="0000FF"/>
      <w:u w:val="single"/>
    </w:rPr>
  </w:style>
  <w:style w:type="table" w:styleId="af1">
    <w:name w:val="Table Grid"/>
    <w:basedOn w:val="a1"/>
    <w:uiPriority w:val="39"/>
    <w:rsid w:val="008F1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320">
      <w:bodyDiv w:val="1"/>
      <w:marLeft w:val="0"/>
      <w:marRight w:val="0"/>
      <w:marTop w:val="0"/>
      <w:marBottom w:val="0"/>
      <w:divBdr>
        <w:top w:val="none" w:sz="0" w:space="0" w:color="auto"/>
        <w:left w:val="none" w:sz="0" w:space="0" w:color="auto"/>
        <w:bottom w:val="none" w:sz="0" w:space="0" w:color="auto"/>
        <w:right w:val="none" w:sz="0" w:space="0" w:color="auto"/>
      </w:divBdr>
    </w:div>
    <w:div w:id="40835901">
      <w:bodyDiv w:val="1"/>
      <w:marLeft w:val="0"/>
      <w:marRight w:val="0"/>
      <w:marTop w:val="0"/>
      <w:marBottom w:val="0"/>
      <w:divBdr>
        <w:top w:val="none" w:sz="0" w:space="0" w:color="auto"/>
        <w:left w:val="none" w:sz="0" w:space="0" w:color="auto"/>
        <w:bottom w:val="none" w:sz="0" w:space="0" w:color="auto"/>
        <w:right w:val="none" w:sz="0" w:space="0" w:color="auto"/>
      </w:divBdr>
    </w:div>
    <w:div w:id="41179412">
      <w:bodyDiv w:val="1"/>
      <w:marLeft w:val="0"/>
      <w:marRight w:val="0"/>
      <w:marTop w:val="0"/>
      <w:marBottom w:val="0"/>
      <w:divBdr>
        <w:top w:val="none" w:sz="0" w:space="0" w:color="auto"/>
        <w:left w:val="none" w:sz="0" w:space="0" w:color="auto"/>
        <w:bottom w:val="none" w:sz="0" w:space="0" w:color="auto"/>
        <w:right w:val="none" w:sz="0" w:space="0" w:color="auto"/>
      </w:divBdr>
    </w:div>
    <w:div w:id="184877101">
      <w:bodyDiv w:val="1"/>
      <w:marLeft w:val="0"/>
      <w:marRight w:val="0"/>
      <w:marTop w:val="0"/>
      <w:marBottom w:val="0"/>
      <w:divBdr>
        <w:top w:val="none" w:sz="0" w:space="0" w:color="auto"/>
        <w:left w:val="none" w:sz="0" w:space="0" w:color="auto"/>
        <w:bottom w:val="none" w:sz="0" w:space="0" w:color="auto"/>
        <w:right w:val="none" w:sz="0" w:space="0" w:color="auto"/>
      </w:divBdr>
    </w:div>
    <w:div w:id="196897511">
      <w:bodyDiv w:val="1"/>
      <w:marLeft w:val="0"/>
      <w:marRight w:val="0"/>
      <w:marTop w:val="0"/>
      <w:marBottom w:val="0"/>
      <w:divBdr>
        <w:top w:val="none" w:sz="0" w:space="0" w:color="auto"/>
        <w:left w:val="none" w:sz="0" w:space="0" w:color="auto"/>
        <w:bottom w:val="none" w:sz="0" w:space="0" w:color="auto"/>
        <w:right w:val="none" w:sz="0" w:space="0" w:color="auto"/>
      </w:divBdr>
    </w:div>
    <w:div w:id="394937818">
      <w:bodyDiv w:val="1"/>
      <w:marLeft w:val="0"/>
      <w:marRight w:val="0"/>
      <w:marTop w:val="0"/>
      <w:marBottom w:val="0"/>
      <w:divBdr>
        <w:top w:val="none" w:sz="0" w:space="0" w:color="auto"/>
        <w:left w:val="none" w:sz="0" w:space="0" w:color="auto"/>
        <w:bottom w:val="none" w:sz="0" w:space="0" w:color="auto"/>
        <w:right w:val="none" w:sz="0" w:space="0" w:color="auto"/>
      </w:divBdr>
    </w:div>
    <w:div w:id="424108657">
      <w:bodyDiv w:val="1"/>
      <w:marLeft w:val="0"/>
      <w:marRight w:val="0"/>
      <w:marTop w:val="0"/>
      <w:marBottom w:val="0"/>
      <w:divBdr>
        <w:top w:val="none" w:sz="0" w:space="0" w:color="auto"/>
        <w:left w:val="none" w:sz="0" w:space="0" w:color="auto"/>
        <w:bottom w:val="none" w:sz="0" w:space="0" w:color="auto"/>
        <w:right w:val="none" w:sz="0" w:space="0" w:color="auto"/>
      </w:divBdr>
    </w:div>
    <w:div w:id="467286700">
      <w:bodyDiv w:val="1"/>
      <w:marLeft w:val="0"/>
      <w:marRight w:val="0"/>
      <w:marTop w:val="0"/>
      <w:marBottom w:val="0"/>
      <w:divBdr>
        <w:top w:val="none" w:sz="0" w:space="0" w:color="auto"/>
        <w:left w:val="none" w:sz="0" w:space="0" w:color="auto"/>
        <w:bottom w:val="none" w:sz="0" w:space="0" w:color="auto"/>
        <w:right w:val="none" w:sz="0" w:space="0" w:color="auto"/>
      </w:divBdr>
    </w:div>
    <w:div w:id="612977376">
      <w:bodyDiv w:val="1"/>
      <w:marLeft w:val="0"/>
      <w:marRight w:val="0"/>
      <w:marTop w:val="0"/>
      <w:marBottom w:val="0"/>
      <w:divBdr>
        <w:top w:val="none" w:sz="0" w:space="0" w:color="auto"/>
        <w:left w:val="none" w:sz="0" w:space="0" w:color="auto"/>
        <w:bottom w:val="none" w:sz="0" w:space="0" w:color="auto"/>
        <w:right w:val="none" w:sz="0" w:space="0" w:color="auto"/>
      </w:divBdr>
    </w:div>
    <w:div w:id="663512040">
      <w:bodyDiv w:val="1"/>
      <w:marLeft w:val="0"/>
      <w:marRight w:val="0"/>
      <w:marTop w:val="0"/>
      <w:marBottom w:val="0"/>
      <w:divBdr>
        <w:top w:val="none" w:sz="0" w:space="0" w:color="auto"/>
        <w:left w:val="none" w:sz="0" w:space="0" w:color="auto"/>
        <w:bottom w:val="none" w:sz="0" w:space="0" w:color="auto"/>
        <w:right w:val="none" w:sz="0" w:space="0" w:color="auto"/>
      </w:divBdr>
    </w:div>
    <w:div w:id="731582547">
      <w:bodyDiv w:val="1"/>
      <w:marLeft w:val="0"/>
      <w:marRight w:val="0"/>
      <w:marTop w:val="0"/>
      <w:marBottom w:val="0"/>
      <w:divBdr>
        <w:top w:val="none" w:sz="0" w:space="0" w:color="auto"/>
        <w:left w:val="none" w:sz="0" w:space="0" w:color="auto"/>
        <w:bottom w:val="none" w:sz="0" w:space="0" w:color="auto"/>
        <w:right w:val="none" w:sz="0" w:space="0" w:color="auto"/>
      </w:divBdr>
    </w:div>
    <w:div w:id="826701746">
      <w:bodyDiv w:val="1"/>
      <w:marLeft w:val="0"/>
      <w:marRight w:val="0"/>
      <w:marTop w:val="0"/>
      <w:marBottom w:val="0"/>
      <w:divBdr>
        <w:top w:val="none" w:sz="0" w:space="0" w:color="auto"/>
        <w:left w:val="none" w:sz="0" w:space="0" w:color="auto"/>
        <w:bottom w:val="none" w:sz="0" w:space="0" w:color="auto"/>
        <w:right w:val="none" w:sz="0" w:space="0" w:color="auto"/>
      </w:divBdr>
    </w:div>
    <w:div w:id="1040588686">
      <w:bodyDiv w:val="1"/>
      <w:marLeft w:val="0"/>
      <w:marRight w:val="0"/>
      <w:marTop w:val="0"/>
      <w:marBottom w:val="0"/>
      <w:divBdr>
        <w:top w:val="none" w:sz="0" w:space="0" w:color="auto"/>
        <w:left w:val="none" w:sz="0" w:space="0" w:color="auto"/>
        <w:bottom w:val="none" w:sz="0" w:space="0" w:color="auto"/>
        <w:right w:val="none" w:sz="0" w:space="0" w:color="auto"/>
      </w:divBdr>
    </w:div>
    <w:div w:id="1132166288">
      <w:bodyDiv w:val="1"/>
      <w:marLeft w:val="0"/>
      <w:marRight w:val="0"/>
      <w:marTop w:val="0"/>
      <w:marBottom w:val="0"/>
      <w:divBdr>
        <w:top w:val="none" w:sz="0" w:space="0" w:color="auto"/>
        <w:left w:val="none" w:sz="0" w:space="0" w:color="auto"/>
        <w:bottom w:val="none" w:sz="0" w:space="0" w:color="auto"/>
        <w:right w:val="none" w:sz="0" w:space="0" w:color="auto"/>
      </w:divBdr>
    </w:div>
    <w:div w:id="1194229012">
      <w:bodyDiv w:val="1"/>
      <w:marLeft w:val="0"/>
      <w:marRight w:val="0"/>
      <w:marTop w:val="0"/>
      <w:marBottom w:val="0"/>
      <w:divBdr>
        <w:top w:val="none" w:sz="0" w:space="0" w:color="auto"/>
        <w:left w:val="none" w:sz="0" w:space="0" w:color="auto"/>
        <w:bottom w:val="none" w:sz="0" w:space="0" w:color="auto"/>
        <w:right w:val="none" w:sz="0" w:space="0" w:color="auto"/>
      </w:divBdr>
    </w:div>
    <w:div w:id="1233005425">
      <w:bodyDiv w:val="1"/>
      <w:marLeft w:val="0"/>
      <w:marRight w:val="0"/>
      <w:marTop w:val="0"/>
      <w:marBottom w:val="0"/>
      <w:divBdr>
        <w:top w:val="none" w:sz="0" w:space="0" w:color="auto"/>
        <w:left w:val="none" w:sz="0" w:space="0" w:color="auto"/>
        <w:bottom w:val="none" w:sz="0" w:space="0" w:color="auto"/>
        <w:right w:val="none" w:sz="0" w:space="0" w:color="auto"/>
      </w:divBdr>
    </w:div>
    <w:div w:id="1330136994">
      <w:bodyDiv w:val="1"/>
      <w:marLeft w:val="0"/>
      <w:marRight w:val="0"/>
      <w:marTop w:val="0"/>
      <w:marBottom w:val="0"/>
      <w:divBdr>
        <w:top w:val="none" w:sz="0" w:space="0" w:color="auto"/>
        <w:left w:val="none" w:sz="0" w:space="0" w:color="auto"/>
        <w:bottom w:val="none" w:sz="0" w:space="0" w:color="auto"/>
        <w:right w:val="none" w:sz="0" w:space="0" w:color="auto"/>
      </w:divBdr>
    </w:div>
    <w:div w:id="1491364220">
      <w:bodyDiv w:val="1"/>
      <w:marLeft w:val="0"/>
      <w:marRight w:val="0"/>
      <w:marTop w:val="0"/>
      <w:marBottom w:val="0"/>
      <w:divBdr>
        <w:top w:val="none" w:sz="0" w:space="0" w:color="auto"/>
        <w:left w:val="none" w:sz="0" w:space="0" w:color="auto"/>
        <w:bottom w:val="none" w:sz="0" w:space="0" w:color="auto"/>
        <w:right w:val="none" w:sz="0" w:space="0" w:color="auto"/>
      </w:divBdr>
    </w:div>
    <w:div w:id="1560433256">
      <w:bodyDiv w:val="1"/>
      <w:marLeft w:val="0"/>
      <w:marRight w:val="0"/>
      <w:marTop w:val="0"/>
      <w:marBottom w:val="0"/>
      <w:divBdr>
        <w:top w:val="none" w:sz="0" w:space="0" w:color="auto"/>
        <w:left w:val="none" w:sz="0" w:space="0" w:color="auto"/>
        <w:bottom w:val="none" w:sz="0" w:space="0" w:color="auto"/>
        <w:right w:val="none" w:sz="0" w:space="0" w:color="auto"/>
      </w:divBdr>
    </w:div>
    <w:div w:id="1737170137">
      <w:bodyDiv w:val="1"/>
      <w:marLeft w:val="0"/>
      <w:marRight w:val="0"/>
      <w:marTop w:val="0"/>
      <w:marBottom w:val="0"/>
      <w:divBdr>
        <w:top w:val="none" w:sz="0" w:space="0" w:color="auto"/>
        <w:left w:val="none" w:sz="0" w:space="0" w:color="auto"/>
        <w:bottom w:val="none" w:sz="0" w:space="0" w:color="auto"/>
        <w:right w:val="none" w:sz="0" w:space="0" w:color="auto"/>
      </w:divBdr>
    </w:div>
    <w:div w:id="1797530211">
      <w:bodyDiv w:val="1"/>
      <w:marLeft w:val="0"/>
      <w:marRight w:val="0"/>
      <w:marTop w:val="0"/>
      <w:marBottom w:val="0"/>
      <w:divBdr>
        <w:top w:val="none" w:sz="0" w:space="0" w:color="auto"/>
        <w:left w:val="none" w:sz="0" w:space="0" w:color="auto"/>
        <w:bottom w:val="none" w:sz="0" w:space="0" w:color="auto"/>
        <w:right w:val="none" w:sz="0" w:space="0" w:color="auto"/>
      </w:divBdr>
    </w:div>
    <w:div w:id="1798722838">
      <w:bodyDiv w:val="1"/>
      <w:marLeft w:val="0"/>
      <w:marRight w:val="0"/>
      <w:marTop w:val="0"/>
      <w:marBottom w:val="0"/>
      <w:divBdr>
        <w:top w:val="none" w:sz="0" w:space="0" w:color="auto"/>
        <w:left w:val="none" w:sz="0" w:space="0" w:color="auto"/>
        <w:bottom w:val="none" w:sz="0" w:space="0" w:color="auto"/>
        <w:right w:val="none" w:sz="0" w:space="0" w:color="auto"/>
      </w:divBdr>
    </w:div>
    <w:div w:id="1846282173">
      <w:bodyDiv w:val="1"/>
      <w:marLeft w:val="0"/>
      <w:marRight w:val="0"/>
      <w:marTop w:val="0"/>
      <w:marBottom w:val="0"/>
      <w:divBdr>
        <w:top w:val="none" w:sz="0" w:space="0" w:color="auto"/>
        <w:left w:val="none" w:sz="0" w:space="0" w:color="auto"/>
        <w:bottom w:val="none" w:sz="0" w:space="0" w:color="auto"/>
        <w:right w:val="none" w:sz="0" w:space="0" w:color="auto"/>
      </w:divBdr>
    </w:div>
    <w:div w:id="1867281873">
      <w:bodyDiv w:val="1"/>
      <w:marLeft w:val="0"/>
      <w:marRight w:val="0"/>
      <w:marTop w:val="0"/>
      <w:marBottom w:val="0"/>
      <w:divBdr>
        <w:top w:val="none" w:sz="0" w:space="0" w:color="auto"/>
        <w:left w:val="none" w:sz="0" w:space="0" w:color="auto"/>
        <w:bottom w:val="none" w:sz="0" w:space="0" w:color="auto"/>
        <w:right w:val="none" w:sz="0" w:space="0" w:color="auto"/>
      </w:divBdr>
    </w:div>
    <w:div w:id="1888225538">
      <w:bodyDiv w:val="1"/>
      <w:marLeft w:val="0"/>
      <w:marRight w:val="0"/>
      <w:marTop w:val="0"/>
      <w:marBottom w:val="0"/>
      <w:divBdr>
        <w:top w:val="none" w:sz="0" w:space="0" w:color="auto"/>
        <w:left w:val="none" w:sz="0" w:space="0" w:color="auto"/>
        <w:bottom w:val="none" w:sz="0" w:space="0" w:color="auto"/>
        <w:right w:val="none" w:sz="0" w:space="0" w:color="auto"/>
      </w:divBdr>
    </w:div>
    <w:div w:id="1893887942">
      <w:bodyDiv w:val="1"/>
      <w:marLeft w:val="0"/>
      <w:marRight w:val="0"/>
      <w:marTop w:val="0"/>
      <w:marBottom w:val="0"/>
      <w:divBdr>
        <w:top w:val="none" w:sz="0" w:space="0" w:color="auto"/>
        <w:left w:val="none" w:sz="0" w:space="0" w:color="auto"/>
        <w:bottom w:val="none" w:sz="0" w:space="0" w:color="auto"/>
        <w:right w:val="none" w:sz="0" w:space="0" w:color="auto"/>
      </w:divBdr>
    </w:div>
    <w:div w:id="206930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1841B6BE5503D6D2BEA9F822EDB8E6780F3DAC9D260E06F416D9E8R8K" TargetMode="External"/><Relationship Id="rId18" Type="http://schemas.openxmlformats.org/officeDocument/2006/relationships/hyperlink" Target="consultantplus://offline/ref=4105706BF31CFE2F522769CE28DD16867544DC6BD80B4D347B9802D7A1EDEFEF9D63B785D9667C28a1I3T" TargetMode="External"/><Relationship Id="rId26" Type="http://schemas.openxmlformats.org/officeDocument/2006/relationships/hyperlink" Target="consultantplus://offline/ref=CD99929EC16128578C7DCF0852DA46C428E095EDA3A89AD173E69D37DB0371CA0364D2BC935B97E3cDx7X" TargetMode="External"/><Relationship Id="rId3" Type="http://schemas.openxmlformats.org/officeDocument/2006/relationships/styles" Target="styles.xml"/><Relationship Id="rId21" Type="http://schemas.openxmlformats.org/officeDocument/2006/relationships/hyperlink" Target="consultantplus://offline/ref=6333F8A4296817D9EA4A40BAAB49FF2EBDBBA342158CE87CBAC8397AE890FD6B25DDAC2145EC7EJ8q5U"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741841B6BE5503D6D2BEA0EA20EDB8E678063BA990765904A543D78DA61620A96F76FDAA70818C3FEBRCK" TargetMode="External"/><Relationship Id="rId17" Type="http://schemas.openxmlformats.org/officeDocument/2006/relationships/hyperlink" Target="consultantplus://offline/ref=3AD16F0DD8BCB33469FFF8757943566331B3CB7691D58F280D8D537B1D909A1CE2D5A973C75ED6pEZ0K" TargetMode="External"/><Relationship Id="rId25" Type="http://schemas.openxmlformats.org/officeDocument/2006/relationships/hyperlink" Target="consultantplus://offline/ref=21E921D267A3832FAFABDEBC89B8D35F4BEC694396DA6570C9FF78D46700E7D5EC0FD6CDB40F41C0A3P2K" TargetMode="External"/><Relationship Id="rId33" Type="http://schemas.openxmlformats.org/officeDocument/2006/relationships/hyperlink" Target="https://rg.ru/gazeta/rg/2019/10/15.html" TargetMode="External"/><Relationship Id="rId2" Type="http://schemas.openxmlformats.org/officeDocument/2006/relationships/numbering" Target="numbering.xml"/><Relationship Id="rId16" Type="http://schemas.openxmlformats.org/officeDocument/2006/relationships/hyperlink" Target="consultantplus://offline/ref=3AD16F0DD8BCB33469FFF8757943566336B2CB739FD8D22205D45F791A9FC50BE59CA572C75CD7EEp4Z3K" TargetMode="External"/><Relationship Id="rId20" Type="http://schemas.openxmlformats.org/officeDocument/2006/relationships/hyperlink" Target="consultantplus://offline/ref=6333F8A4296817D9EA4A4CA7AA49FF2EB8BCA446138CE87CBAC8397AJEq8U" TargetMode="External"/><Relationship Id="rId29" Type="http://schemas.openxmlformats.org/officeDocument/2006/relationships/hyperlink" Target="consultantplus://offline/ref=21E921D267A3832FAFABDEBC89B8D35F4BEC6B4495DB6570C9FF78D467A0P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21E921D267A3832FAFABDEBC89B8D35F4BEC69419FDA6570C9FF78D46700E7D5EC0FD6CDB40E44C1A3P2K" TargetMode="External"/><Relationship Id="rId32" Type="http://schemas.openxmlformats.org/officeDocument/2006/relationships/hyperlink" Target="consultantplus://offline/ref=21E921D267A3832FAFABDEBC89B8D35F4BEC694396DA6570C9FF78D46700E7D5EC0FD6CDB40F42CCA3PCK" TargetMode="External"/><Relationship Id="rId5" Type="http://schemas.openxmlformats.org/officeDocument/2006/relationships/webSettings" Target="webSettings.xml"/><Relationship Id="rId15" Type="http://schemas.openxmlformats.org/officeDocument/2006/relationships/hyperlink" Target="consultantplus://offline/ref=3AD16F0DD8BCB33469FFF8757943566336B2CB739FD8D22205D45F791A9FC50BE59CA572C757D6pEZ1K" TargetMode="External"/><Relationship Id="rId23" Type="http://schemas.openxmlformats.org/officeDocument/2006/relationships/hyperlink" Target="consultantplus://offline/ref=21E921D267A3832FAFABDEBC89B8D35F4BEC69419FDA6570C9FF78D46700E7D5EC0FD6CDB40E42CBA3P3K" TargetMode="External"/><Relationship Id="rId28" Type="http://schemas.openxmlformats.org/officeDocument/2006/relationships/hyperlink" Target="consultantplus://offline/ref=21E921D267A3832FAFABDEBC89B8D35F4BE5674295DB6570C9FF78D467A0P0K"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4105706BF31CFE2F522769CE28DD16867544DC6BD80B4D347B9802D7A1EDEFEF9D63B785D9667421a1I0T" TargetMode="External"/><Relationship Id="rId31" Type="http://schemas.openxmlformats.org/officeDocument/2006/relationships/hyperlink" Target="consultantplus://offline/ref=21E921D267A3832FAFABDEBC89B8D35F4BEC694396DA6570C9FF78D46700E7D5EC0FD6CDB40F42CDA3P7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3AD16F0DD8BCB33469FFF8757943566335BAC9709DD7D22205D45F791A9FC50BE59CA572C75ED6E8p4ZCK" TargetMode="External"/><Relationship Id="rId22" Type="http://schemas.openxmlformats.org/officeDocument/2006/relationships/hyperlink" Target="consultantplus://offline/ref=21E921D267A3832FAFABDEBC89B8D35F4BEC694396DA6570C9FF78D46700E7D5EC0FD6CDB40F41CAA3P0K" TargetMode="External"/><Relationship Id="rId27" Type="http://schemas.openxmlformats.org/officeDocument/2006/relationships/hyperlink" Target="consultantplus://offline/ref=21E921D267A3832FAFABDEBC89B8D35F4BEC694396DA6570C9FF78D46700E7D5EC0FD6CDB40F41CEA3P3K" TargetMode="External"/><Relationship Id="rId30" Type="http://schemas.openxmlformats.org/officeDocument/2006/relationships/hyperlink" Target="consultantplus://offline/ref=21E921D267A3832FAFABDEBC89B8D35F4BEC69469D8F327298AA76D16F50AFC5A24ADBCCB50DA4P2K" TargetMode="External"/><Relationship Id="rId35" Type="http://schemas.openxmlformats.org/officeDocument/2006/relationships/fontTable" Target="fontTable.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s://www.consultant.ru/cons/cgi/online.cgi?req=card&amp;rnd=mntsOQ&amp;page=splus&amp;ts=VhgNf5UHmzYjMSe4" TargetMode="External"/><Relationship Id="rId2" Type="http://schemas.openxmlformats.org/officeDocument/2006/relationships/hyperlink" Target="consultantplus://offline/ref=0A48E06FF20231C2130DD7BE12259B3452B8B7405C3577F2B214DECB18bCQ2W" TargetMode="External"/><Relationship Id="rId1" Type="http://schemas.openxmlformats.org/officeDocument/2006/relationships/hyperlink" Target="consultantplus://offline/ref=28A43756A7BF061A35493A42789703B21E0CDAB545999D21FB6548FEmFy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645BA-E0EE-4246-8961-B15363451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30</Pages>
  <Words>6923</Words>
  <Characters>39462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Енот Енот</cp:lastModifiedBy>
  <cp:revision>72</cp:revision>
  <cp:lastPrinted>2021-05-31T14:08:00Z</cp:lastPrinted>
  <dcterms:created xsi:type="dcterms:W3CDTF">2024-02-27T09:01:00Z</dcterms:created>
  <dcterms:modified xsi:type="dcterms:W3CDTF">2024-09-29T22:55:00Z</dcterms:modified>
</cp:coreProperties>
</file>